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60" w:lineRule="auto"/>
        <w:ind w:firstLine="422" w:firstLineChars="200"/>
        <w:jc w:val="center"/>
        <w:rPr>
          <w:b/>
          <w:szCs w:val="21"/>
        </w:rPr>
      </w:pPr>
      <w:r>
        <w:rPr>
          <w:rFonts w:hint="eastAsia"/>
          <w:b/>
          <w:szCs w:val="21"/>
        </w:rPr>
        <w:t>2016年秋季韩国庆熙大学交换生项目选拔通知</w:t>
      </w:r>
    </w:p>
    <w:p>
      <w:pPr>
        <w:adjustRightInd w:val="0"/>
        <w:snapToGrid w:val="0"/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我校与韩国庆熙大学是校际友好学校，现据两校签订的学生交换协议将2016年秋季庆熙大学交换生项目选拔事项通知如下，请各相关部门、学院按通知要求支持配合，做好相关选拔工作。</w:t>
      </w:r>
    </w:p>
    <w:p>
      <w:pPr>
        <w:adjustRightInd w:val="0"/>
        <w:snapToGrid w:val="0"/>
        <w:spacing w:line="360" w:lineRule="auto"/>
        <w:ind w:firstLine="480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项目报名截止时间；2016年3月4日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项目时间：</w:t>
      </w:r>
      <w:r>
        <w:rPr>
          <w:rFonts w:hint="eastAsia"/>
          <w:szCs w:val="21"/>
        </w:rPr>
        <w:t>一学期，2016年秋季学期。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项目介绍：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ascii="Calibri" w:hAnsi="Calibri" w:eastAsia="宋体" w:cs="Times New Roman"/>
          <w:szCs w:val="21"/>
        </w:rPr>
      </w:pPr>
      <w:r>
        <w:rPr>
          <w:szCs w:val="21"/>
        </w:rPr>
        <w:t>庆熙大学（Kyung Hee University）</w:t>
      </w:r>
      <w:r>
        <w:rPr>
          <w:rFonts w:hint="eastAsia"/>
          <w:szCs w:val="21"/>
        </w:rPr>
        <w:t>创办于1949年，是韩国一所著名综合性大学，</w:t>
      </w:r>
      <w:r>
        <w:rPr>
          <w:szCs w:val="21"/>
        </w:rPr>
        <w:t>是代表韩国的最佳私立大学之一</w:t>
      </w:r>
      <w:r>
        <w:rPr>
          <w:rFonts w:hint="eastAsia"/>
          <w:szCs w:val="21"/>
        </w:rPr>
        <w:t>，全国排名第五。</w:t>
      </w:r>
      <w:r>
        <w:rPr>
          <w:szCs w:val="21"/>
        </w:rPr>
        <w:t>现有三个校区及二十多个系科，其中经营学、经济学、医学、新闻信息学方面的研究业绩尤为突出</w:t>
      </w:r>
      <w:r>
        <w:rPr>
          <w:rFonts w:hint="eastAsia"/>
          <w:szCs w:val="21"/>
        </w:rPr>
        <w:t>。</w:t>
      </w:r>
      <w:r>
        <w:rPr>
          <w:szCs w:val="21"/>
        </w:rPr>
        <w:t>作为“大韩民国政府邀请外国人奖学金课程”韩国语研修机关，韩国语教育水平</w:t>
      </w:r>
      <w:r>
        <w:rPr>
          <w:rFonts w:hint="eastAsia"/>
          <w:szCs w:val="21"/>
        </w:rPr>
        <w:t>顶尖。我校与庆熙大学举办互派交换生项目，</w:t>
      </w:r>
      <w:r>
        <w:rPr>
          <w:rFonts w:hint="eastAsia" w:ascii="Calibri" w:hAnsi="Calibri" w:eastAsia="宋体" w:cs="Times New Roman"/>
          <w:szCs w:val="21"/>
        </w:rPr>
        <w:t>期间所获学分返校后由所在学院进行认定并转换。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szCs w:val="21"/>
        </w:rPr>
      </w:pPr>
      <w:r>
        <w:rPr>
          <w:rFonts w:hint="eastAsia"/>
          <w:szCs w:val="21"/>
        </w:rPr>
        <w:t>另，我校赴庆熙大学的交换生交换期间可选择参加为期10周的韩语课程培训，只需支付培训费用的70%。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名额分配：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2016年秋季交换项目共选拔4名。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报名要求：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品学兼优，有赴韩交换意向的我校经金学院、金禾中心、公管学院、理学院大二本科生。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优秀的英语或韩语语言综合能力。</w:t>
      </w:r>
    </w:p>
    <w:p>
      <w:pPr>
        <w:pStyle w:val="9"/>
        <w:adjustRightInd w:val="0"/>
        <w:snapToGrid w:val="0"/>
        <w:spacing w:line="360" w:lineRule="auto"/>
        <w:ind w:left="360" w:firstLine="0" w:firstLineChars="0"/>
        <w:rPr>
          <w:szCs w:val="21"/>
        </w:rPr>
      </w:pPr>
      <w:r>
        <w:rPr>
          <w:rFonts w:hint="eastAsia"/>
          <w:szCs w:val="21"/>
        </w:rPr>
        <w:t>参加英文授课：英语需满足以下条件之一：托福IBT82及以上，IELTS6.5及以上，TOEIC730及以上，获得CET6证书。</w:t>
      </w:r>
    </w:p>
    <w:p>
      <w:pPr>
        <w:pStyle w:val="9"/>
        <w:adjustRightInd w:val="0"/>
        <w:snapToGrid w:val="0"/>
        <w:spacing w:line="360" w:lineRule="auto"/>
        <w:ind w:left="360" w:firstLine="0" w:firstLineChars="0"/>
        <w:rPr>
          <w:szCs w:val="21"/>
        </w:rPr>
      </w:pPr>
      <w:r>
        <w:rPr>
          <w:rFonts w:hint="eastAsia"/>
          <w:szCs w:val="21"/>
        </w:rPr>
        <w:t>参加韩语授课：韩语需TOPIK3级及以上。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注：满足以上所列所有要求者方可报名。有挂科、违纪受过处分者不予报名。其他学院专业(医学、艺术、设计除外)有意向报名者请到科学馆111办公室咨询。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选拔流程及时间节点：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color w:val="FF0000"/>
          <w:szCs w:val="21"/>
        </w:rPr>
        <w:t>2016年3月11日前</w:t>
      </w:r>
      <w:r>
        <w:rPr>
          <w:rFonts w:hint="eastAsia"/>
          <w:szCs w:val="21"/>
        </w:rPr>
        <w:t>各相关学院按要求完成初选推荐，并将初选结果在学院范围内予以公示。</w:t>
      </w:r>
    </w:p>
    <w:p>
      <w:pPr>
        <w:pStyle w:val="9"/>
        <w:adjustRightInd w:val="0"/>
        <w:snapToGrid w:val="0"/>
        <w:spacing w:line="360" w:lineRule="auto"/>
        <w:ind w:left="360" w:firstLine="0" w:firstLineChars="0"/>
        <w:rPr>
          <w:szCs w:val="21"/>
        </w:rPr>
      </w:pPr>
      <w:r>
        <w:rPr>
          <w:rFonts w:hint="eastAsia" w:ascii="Calibri" w:hAnsi="Calibri" w:eastAsia="宋体" w:cs="Times New Roman"/>
          <w:szCs w:val="21"/>
        </w:rPr>
        <w:t>注：符合报名条件且有意参加项目者，在学生处主页下载填写《本科生国（境）外交流项目报名表》，持报名表到所在学院教务老师处报名。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color w:val="FF0000"/>
          <w:szCs w:val="21"/>
        </w:rPr>
        <w:t>2016年3月15日前</w:t>
      </w:r>
      <w:r>
        <w:rPr>
          <w:rFonts w:hint="eastAsia"/>
          <w:szCs w:val="21"/>
        </w:rPr>
        <w:t>各相关学院将公示后无异意的学生报名信息</w:t>
      </w:r>
      <w:r>
        <w:rPr>
          <w:rFonts w:hint="eastAsia"/>
          <w:szCs w:val="21"/>
          <w:lang w:eastAsia="zh-CN"/>
        </w:rPr>
        <w:t>（格式见附件）</w:t>
      </w:r>
      <w:bookmarkStart w:id="0" w:name="_GoBack"/>
      <w:bookmarkEnd w:id="0"/>
      <w:r>
        <w:rPr>
          <w:rFonts w:hint="eastAsia"/>
          <w:szCs w:val="21"/>
        </w:rPr>
        <w:t>报送教务处审核。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color w:val="FF0000"/>
          <w:szCs w:val="21"/>
        </w:rPr>
        <w:t>2016年3月16日前</w:t>
      </w:r>
      <w:r>
        <w:rPr>
          <w:rFonts w:hint="eastAsia"/>
          <w:szCs w:val="21"/>
        </w:rPr>
        <w:t>教务处将审核后将推荐学生报名信息报送国际处。</w:t>
      </w:r>
    </w:p>
    <w:p>
      <w:pPr>
        <w:pStyle w:val="9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color w:val="FF0000"/>
          <w:szCs w:val="21"/>
        </w:rPr>
        <w:t>2016年3月17日前</w:t>
      </w:r>
      <w:r>
        <w:rPr>
          <w:rFonts w:hint="eastAsia"/>
          <w:szCs w:val="21"/>
        </w:rPr>
        <w:t>国际处终审确定最终推荐人选，进行申请指导。</w:t>
      </w:r>
    </w:p>
    <w:p>
      <w:pPr>
        <w:pStyle w:val="9"/>
        <w:adjustRightInd w:val="0"/>
        <w:snapToGrid w:val="0"/>
        <w:spacing w:line="360" w:lineRule="auto"/>
        <w:ind w:left="360"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注：请以附件格式按要求报送学生报名信息。如各学院推荐人选总数超过4人，则增补面试环节确认最终校推人选，相关事宜另行通知，请申请者保持通讯畅通。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费用情况：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免学费、注册费、住宿费。生活费、往返旅费、保险等费用个人承担。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项目咨询：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szCs w:val="21"/>
        </w:rPr>
      </w:pPr>
      <w:r>
        <w:rPr>
          <w:rFonts w:hint="eastAsia"/>
          <w:szCs w:val="21"/>
        </w:rPr>
        <w:t>项目报名：各相关学院教务员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szCs w:val="21"/>
        </w:rPr>
      </w:pPr>
      <w:r>
        <w:rPr>
          <w:rFonts w:hint="eastAsia"/>
          <w:szCs w:val="21"/>
        </w:rPr>
        <w:t>学分转化：各相关学院、教务处</w:t>
      </w:r>
    </w:p>
    <w:p>
      <w:pPr>
        <w:pStyle w:val="9"/>
        <w:numPr>
          <w:ilvl w:val="0"/>
          <w:numId w:val="3"/>
        </w:numPr>
        <w:adjustRightInd w:val="0"/>
        <w:snapToGrid w:val="0"/>
        <w:spacing w:line="360" w:lineRule="auto"/>
        <w:ind w:left="357" w:firstLineChars="0"/>
        <w:rPr>
          <w:szCs w:val="21"/>
        </w:rPr>
      </w:pPr>
      <w:r>
        <w:rPr>
          <w:rFonts w:hint="eastAsia"/>
          <w:szCs w:val="21"/>
        </w:rPr>
        <w:t>项目内容：</w:t>
      </w:r>
      <w:r>
        <w:rPr>
          <w:rFonts w:ascii="Arial" w:cs="Arial" w:hAnsiTheme="minorEastAsia"/>
          <w:color w:val="2A2A2A"/>
          <w:kern w:val="0"/>
          <w:szCs w:val="21"/>
        </w:rPr>
        <w:t>国际处</w:t>
      </w:r>
      <w:r>
        <w:rPr>
          <w:rFonts w:ascii="Arial" w:hAnsi="Arial" w:cs="Arial"/>
          <w:color w:val="2A2A2A"/>
          <w:kern w:val="0"/>
          <w:szCs w:val="21"/>
        </w:rPr>
        <w:t xml:space="preserve"> </w:t>
      </w:r>
      <w:r>
        <w:rPr>
          <w:rFonts w:ascii="Arial" w:cs="Arial" w:hAnsiTheme="minorEastAsia"/>
          <w:color w:val="2A2A2A"/>
          <w:kern w:val="0"/>
          <w:szCs w:val="21"/>
        </w:rPr>
        <w:t>杨老师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szCs w:val="21"/>
        </w:rPr>
      </w:pPr>
      <w:r>
        <w:rPr>
          <w:rFonts w:hint="eastAsia" w:ascii="Arial" w:cs="Arial" w:hAnsiTheme="minorEastAsia"/>
          <w:color w:val="2A2A2A"/>
          <w:kern w:val="0"/>
          <w:szCs w:val="21"/>
        </w:rPr>
        <w:t>办公</w:t>
      </w:r>
      <w:r>
        <w:rPr>
          <w:rFonts w:ascii="Arial" w:cs="Arial" w:hAnsiTheme="minorEastAsia"/>
          <w:color w:val="2A2A2A"/>
          <w:kern w:val="0"/>
          <w:szCs w:val="21"/>
        </w:rPr>
        <w:t>地点：科学馆</w:t>
      </w:r>
      <w:r>
        <w:rPr>
          <w:rFonts w:ascii="Arial" w:hAnsi="Arial" w:cs="Arial"/>
          <w:color w:val="2A2A2A"/>
          <w:kern w:val="0"/>
          <w:szCs w:val="21"/>
        </w:rPr>
        <w:t>111</w:t>
      </w:r>
      <w:r>
        <w:rPr>
          <w:rFonts w:ascii="Arial" w:cs="Arial" w:hAnsiTheme="minorEastAsia"/>
          <w:color w:val="2A2A2A"/>
          <w:kern w:val="0"/>
          <w:szCs w:val="21"/>
        </w:rPr>
        <w:t>室</w:t>
      </w:r>
      <w:r>
        <w:rPr>
          <w:rFonts w:hint="eastAsia" w:ascii="Arial" w:cs="Arial" w:hAnsiTheme="minorEastAsia"/>
          <w:color w:val="2A2A2A"/>
          <w:kern w:val="0"/>
          <w:szCs w:val="21"/>
        </w:rPr>
        <w:t xml:space="preserve">  联系电话：029-82668236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szCs w:val="21"/>
        </w:rPr>
      </w:pPr>
      <w:r>
        <w:rPr>
          <w:rFonts w:ascii="Arial" w:hAnsi="Arial" w:cs="Arial"/>
          <w:color w:val="2A2A2A"/>
          <w:kern w:val="0"/>
          <w:szCs w:val="21"/>
        </w:rPr>
        <w:t>E-mail: youngning@mail.xjtu.edu.cn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rFonts w:ascii="Arial" w:cs="Arial" w:hAnsiTheme="minorEastAsia"/>
          <w:color w:val="2A2A2A"/>
          <w:kern w:val="0"/>
          <w:szCs w:val="21"/>
        </w:rPr>
      </w:pPr>
      <w:r>
        <w:rPr>
          <w:rFonts w:ascii="Arial" w:cs="Arial" w:hAnsiTheme="minorEastAsia"/>
          <w:color w:val="2A2A2A"/>
          <w:kern w:val="0"/>
          <w:szCs w:val="21"/>
        </w:rPr>
        <w:t>咨询时间：周一至周五</w:t>
      </w:r>
      <w:r>
        <w:rPr>
          <w:rFonts w:ascii="Arial" w:hAnsi="Arial" w:cs="Arial"/>
          <w:color w:val="2A2A2A"/>
          <w:kern w:val="0"/>
          <w:szCs w:val="21"/>
        </w:rPr>
        <w:t>8:00-12:00</w:t>
      </w:r>
      <w:r>
        <w:rPr>
          <w:rFonts w:ascii="Arial" w:cs="Arial" w:hAnsiTheme="minorEastAsia"/>
          <w:color w:val="2A2A2A"/>
          <w:kern w:val="0"/>
          <w:szCs w:val="21"/>
        </w:rPr>
        <w:t>，</w:t>
      </w:r>
      <w:r>
        <w:rPr>
          <w:rFonts w:ascii="Arial" w:hAnsi="Arial" w:cs="Arial"/>
          <w:color w:val="2A2A2A"/>
          <w:kern w:val="0"/>
          <w:szCs w:val="21"/>
        </w:rPr>
        <w:t>14:00-18:00</w:t>
      </w:r>
      <w:r>
        <w:rPr>
          <w:rFonts w:ascii="Arial" w:cs="Arial" w:hAnsiTheme="minorEastAsia"/>
          <w:color w:val="2A2A2A"/>
          <w:kern w:val="0"/>
          <w:szCs w:val="21"/>
        </w:rPr>
        <w:t>（冬令时）、</w:t>
      </w:r>
      <w:r>
        <w:rPr>
          <w:rFonts w:ascii="Arial" w:hAnsi="Arial" w:cs="Arial"/>
          <w:color w:val="2A2A2A"/>
          <w:kern w:val="0"/>
          <w:szCs w:val="21"/>
        </w:rPr>
        <w:t>14:30-18:30</w:t>
      </w:r>
      <w:r>
        <w:rPr>
          <w:rFonts w:ascii="Arial" w:cs="Arial" w:hAnsiTheme="minorEastAsia"/>
          <w:color w:val="2A2A2A"/>
          <w:kern w:val="0"/>
          <w:szCs w:val="21"/>
        </w:rPr>
        <w:t>（夏令时）</w:t>
      </w:r>
      <w:r>
        <w:rPr>
          <w:rFonts w:hint="eastAsia" w:ascii="Arial" w:cs="Arial" w:hAnsiTheme="minorEastAsia"/>
          <w:color w:val="2A2A2A"/>
          <w:kern w:val="0"/>
          <w:szCs w:val="21"/>
        </w:rPr>
        <w:t>，</w:t>
      </w:r>
      <w:r>
        <w:rPr>
          <w:rFonts w:ascii="Arial" w:cs="Arial" w:hAnsiTheme="minorEastAsia"/>
          <w:color w:val="2A2A2A"/>
          <w:kern w:val="0"/>
          <w:szCs w:val="21"/>
        </w:rPr>
        <w:t>双休、法定节假日除外。非工作时间请邮件咨询。</w:t>
      </w:r>
    </w:p>
    <w:p>
      <w:pPr>
        <w:pStyle w:val="9"/>
        <w:adjustRightInd w:val="0"/>
        <w:snapToGrid w:val="0"/>
        <w:spacing w:line="360" w:lineRule="auto"/>
        <w:ind w:left="357" w:firstLine="0" w:firstLineChars="0"/>
        <w:rPr>
          <w:szCs w:val="21"/>
        </w:rPr>
      </w:pPr>
      <w:r>
        <w:rPr>
          <w:rFonts w:hint="eastAsia"/>
          <w:szCs w:val="21"/>
        </w:rPr>
        <w:t>注：请报名者根据项目内容选择对应的咨询。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温馨提示：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rPr>
          <w:rFonts w:ascii="Arial" w:hAnsi="宋体" w:eastAsia="宋体" w:cs="Arial"/>
          <w:kern w:val="0"/>
          <w:szCs w:val="21"/>
        </w:rPr>
      </w:pPr>
      <w:r>
        <w:rPr>
          <w:rFonts w:ascii="Arial" w:hAnsi="宋体" w:eastAsia="宋体" w:cs="Arial"/>
          <w:kern w:val="0"/>
          <w:szCs w:val="21"/>
        </w:rPr>
        <w:t>项目申请流程较为紧凑，</w:t>
      </w:r>
      <w:r>
        <w:rPr>
          <w:rFonts w:hint="eastAsia" w:ascii="Arial" w:hAnsi="宋体" w:eastAsia="宋体" w:cs="Arial"/>
          <w:kern w:val="0"/>
          <w:szCs w:val="21"/>
        </w:rPr>
        <w:t>请有意申请者尽快备好以下材料以确保顺利参加项目：1</w:t>
      </w:r>
      <w:r>
        <w:rPr>
          <w:rFonts w:ascii="Arial" w:hAnsi="宋体" w:eastAsia="宋体" w:cs="Arial"/>
          <w:kern w:val="0"/>
          <w:szCs w:val="21"/>
        </w:rPr>
        <w:t>）有效护照、</w:t>
      </w:r>
      <w:r>
        <w:rPr>
          <w:rFonts w:hint="eastAsia" w:ascii="Arial" w:hAnsi="Arial" w:eastAsia="宋体" w:cs="Arial"/>
          <w:kern w:val="0"/>
          <w:szCs w:val="21"/>
        </w:rPr>
        <w:t>2</w:t>
      </w:r>
      <w:r>
        <w:rPr>
          <w:rFonts w:ascii="Arial" w:hAnsi="宋体" w:cs="Arial"/>
          <w:kern w:val="0"/>
          <w:szCs w:val="21"/>
        </w:rPr>
        <w:t>）</w:t>
      </w:r>
      <w:r>
        <w:rPr>
          <w:rFonts w:hint="eastAsia" w:ascii="Arial" w:hAnsi="宋体" w:cs="Arial"/>
          <w:kern w:val="0"/>
          <w:szCs w:val="21"/>
        </w:rPr>
        <w:t>相关</w:t>
      </w:r>
      <w:r>
        <w:rPr>
          <w:rFonts w:ascii="Arial" w:hAnsi="宋体" w:cs="Arial"/>
          <w:kern w:val="0"/>
          <w:szCs w:val="21"/>
        </w:rPr>
        <w:t>语言能力证书或</w:t>
      </w:r>
      <w:r>
        <w:rPr>
          <w:rFonts w:ascii="Arial" w:hAnsi="宋体" w:eastAsia="宋体" w:cs="Arial"/>
          <w:kern w:val="0"/>
          <w:szCs w:val="21"/>
        </w:rPr>
        <w:t>官方证明、</w:t>
      </w:r>
      <w:r>
        <w:rPr>
          <w:rFonts w:hint="eastAsia" w:ascii="Arial" w:hAnsi="Arial" w:eastAsia="宋体" w:cs="Arial"/>
          <w:kern w:val="0"/>
          <w:szCs w:val="21"/>
        </w:rPr>
        <w:t>3</w:t>
      </w:r>
      <w:r>
        <w:rPr>
          <w:rFonts w:ascii="Arial" w:hAnsi="宋体" w:eastAsia="宋体" w:cs="Arial"/>
          <w:kern w:val="0"/>
          <w:szCs w:val="21"/>
        </w:rPr>
        <w:t>）</w:t>
      </w:r>
      <w:r>
        <w:rPr>
          <w:rFonts w:hint="eastAsia" w:ascii="Arial" w:hAnsi="宋体" w:eastAsia="宋体" w:cs="Arial"/>
          <w:kern w:val="0"/>
          <w:szCs w:val="21"/>
        </w:rPr>
        <w:t>中英</w:t>
      </w:r>
      <w:r>
        <w:rPr>
          <w:rFonts w:ascii="Arial" w:hAnsi="宋体" w:eastAsia="宋体" w:cs="Arial"/>
          <w:kern w:val="0"/>
          <w:szCs w:val="21"/>
        </w:rPr>
        <w:t>成绩单</w:t>
      </w:r>
      <w:r>
        <w:rPr>
          <w:rFonts w:hint="eastAsia" w:ascii="Arial" w:hAnsi="宋体" w:eastAsia="宋体" w:cs="Arial"/>
          <w:kern w:val="0"/>
          <w:szCs w:val="21"/>
        </w:rPr>
        <w:t>、在读证明</w:t>
      </w:r>
      <w:r>
        <w:rPr>
          <w:rFonts w:ascii="Arial" w:hAnsi="宋体" w:eastAsia="宋体" w:cs="Arial"/>
          <w:kern w:val="0"/>
          <w:szCs w:val="21"/>
        </w:rPr>
        <w:t>等。</w:t>
      </w:r>
      <w:r>
        <w:rPr>
          <w:rFonts w:hint="eastAsia" w:ascii="Arial" w:hAnsi="宋体" w:eastAsia="宋体" w:cs="Arial"/>
          <w:kern w:val="0"/>
          <w:szCs w:val="21"/>
        </w:rPr>
        <w:t>以上材料为3月30日前必须提交的部分材料，请务必提前备好确保顺利申请。</w:t>
      </w:r>
    </w:p>
    <w:p>
      <w:pPr>
        <w:widowControl/>
        <w:numPr>
          <w:ilvl w:val="0"/>
          <w:numId w:val="4"/>
        </w:numPr>
        <w:adjustRightInd w:val="0"/>
        <w:snapToGrid w:val="0"/>
        <w:spacing w:line="360" w:lineRule="auto"/>
        <w:rPr>
          <w:rFonts w:ascii="Arial" w:hAnsi="宋体" w:eastAsia="宋体" w:cs="Arial"/>
          <w:kern w:val="0"/>
          <w:szCs w:val="21"/>
        </w:rPr>
      </w:pPr>
      <w:r>
        <w:rPr>
          <w:rFonts w:hint="eastAsia" w:ascii="Arial" w:hAnsi="宋体" w:eastAsia="宋体" w:cs="Arial"/>
          <w:kern w:val="0"/>
          <w:szCs w:val="21"/>
        </w:rPr>
        <w:t>入选学生离校前务必参照《本科生赴国境外交流学习管理办法》（教务处主页“规章制度”栏查看），办理出访审批、休学、离校及修读计划制定等手续。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</w:t>
      </w:r>
      <w:r>
        <w:rPr>
          <w:rFonts w:hint="eastAsia"/>
          <w:szCs w:val="21"/>
          <w:lang w:eastAsia="zh-CN"/>
        </w:rPr>
        <w:t>教务</w:t>
      </w:r>
      <w:r>
        <w:rPr>
          <w:rFonts w:hint="eastAsia"/>
          <w:szCs w:val="21"/>
        </w:rPr>
        <w:t>处</w:t>
      </w:r>
    </w:p>
    <w:p>
      <w:pPr>
        <w:adjustRightInd w:val="0"/>
        <w:snapToGrid w:val="0"/>
        <w:spacing w:line="360" w:lineRule="auto"/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2016年2月23日</w:t>
      </w:r>
    </w:p>
    <w:p>
      <w:pPr>
        <w:adjustRightInd w:val="0"/>
        <w:snapToGrid w:val="0"/>
        <w:spacing w:line="360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4688061">
    <w:nsid w:val="5A484E3D"/>
    <w:multiLevelType w:val="multilevel"/>
    <w:tmpl w:val="5A484E3D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95695888">
    <w:nsid w:val="70FE0610"/>
    <w:multiLevelType w:val="multilevel"/>
    <w:tmpl w:val="70FE0610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7016167">
    <w:nsid w:val="21336467"/>
    <w:multiLevelType w:val="multilevel"/>
    <w:tmpl w:val="2133646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49129038">
    <w:nsid w:val="565FF44E"/>
    <w:multiLevelType w:val="singleLevel"/>
    <w:tmpl w:val="565FF44E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557016167"/>
  </w:num>
  <w:num w:numId="2">
    <w:abstractNumId w:val="1895695888"/>
  </w:num>
  <w:num w:numId="3">
    <w:abstractNumId w:val="1514688061"/>
  </w:num>
  <w:num w:numId="4">
    <w:abstractNumId w:val="14491290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5CA"/>
    <w:rsid w:val="00000A25"/>
    <w:rsid w:val="0001513F"/>
    <w:rsid w:val="000552BE"/>
    <w:rsid w:val="00070D7A"/>
    <w:rsid w:val="00071852"/>
    <w:rsid w:val="000853F6"/>
    <w:rsid w:val="000854B9"/>
    <w:rsid w:val="00092509"/>
    <w:rsid w:val="000E46AB"/>
    <w:rsid w:val="000F1AB0"/>
    <w:rsid w:val="000F43C8"/>
    <w:rsid w:val="00135017"/>
    <w:rsid w:val="00160558"/>
    <w:rsid w:val="0016416B"/>
    <w:rsid w:val="001A21E1"/>
    <w:rsid w:val="001A5754"/>
    <w:rsid w:val="001A741A"/>
    <w:rsid w:val="001A7ABF"/>
    <w:rsid w:val="001E3386"/>
    <w:rsid w:val="00234E8D"/>
    <w:rsid w:val="0027402B"/>
    <w:rsid w:val="002C39E4"/>
    <w:rsid w:val="002E3A29"/>
    <w:rsid w:val="002E63C3"/>
    <w:rsid w:val="0030105F"/>
    <w:rsid w:val="00317FAE"/>
    <w:rsid w:val="0034303F"/>
    <w:rsid w:val="003451CA"/>
    <w:rsid w:val="00367F08"/>
    <w:rsid w:val="00376A6F"/>
    <w:rsid w:val="003770F1"/>
    <w:rsid w:val="0037788E"/>
    <w:rsid w:val="00382C93"/>
    <w:rsid w:val="00393C52"/>
    <w:rsid w:val="00394946"/>
    <w:rsid w:val="003D41CD"/>
    <w:rsid w:val="0046336D"/>
    <w:rsid w:val="0047247D"/>
    <w:rsid w:val="0048553A"/>
    <w:rsid w:val="004D0DD9"/>
    <w:rsid w:val="004F4C7F"/>
    <w:rsid w:val="00527096"/>
    <w:rsid w:val="00545B5A"/>
    <w:rsid w:val="00553A05"/>
    <w:rsid w:val="00582012"/>
    <w:rsid w:val="005B6BA4"/>
    <w:rsid w:val="005E3D62"/>
    <w:rsid w:val="005F138C"/>
    <w:rsid w:val="00601A30"/>
    <w:rsid w:val="0060246B"/>
    <w:rsid w:val="00652E43"/>
    <w:rsid w:val="006627CC"/>
    <w:rsid w:val="00675E3E"/>
    <w:rsid w:val="00692F5A"/>
    <w:rsid w:val="00693DC5"/>
    <w:rsid w:val="00695B91"/>
    <w:rsid w:val="006B44D9"/>
    <w:rsid w:val="006D103A"/>
    <w:rsid w:val="007A55A1"/>
    <w:rsid w:val="007A591C"/>
    <w:rsid w:val="00850B16"/>
    <w:rsid w:val="00851719"/>
    <w:rsid w:val="008B030A"/>
    <w:rsid w:val="008E6967"/>
    <w:rsid w:val="008F3828"/>
    <w:rsid w:val="008F46C5"/>
    <w:rsid w:val="0091720B"/>
    <w:rsid w:val="00926168"/>
    <w:rsid w:val="009327DC"/>
    <w:rsid w:val="00961BF1"/>
    <w:rsid w:val="00987C6D"/>
    <w:rsid w:val="009C5696"/>
    <w:rsid w:val="00A075D8"/>
    <w:rsid w:val="00A3428F"/>
    <w:rsid w:val="00A51709"/>
    <w:rsid w:val="00A82464"/>
    <w:rsid w:val="00AC2D46"/>
    <w:rsid w:val="00AF58AA"/>
    <w:rsid w:val="00B253AD"/>
    <w:rsid w:val="00B2596C"/>
    <w:rsid w:val="00B53F83"/>
    <w:rsid w:val="00BB29E5"/>
    <w:rsid w:val="00BC66B0"/>
    <w:rsid w:val="00C26FD0"/>
    <w:rsid w:val="00C311DA"/>
    <w:rsid w:val="00C3371B"/>
    <w:rsid w:val="00C7584A"/>
    <w:rsid w:val="00C93A34"/>
    <w:rsid w:val="00CE690F"/>
    <w:rsid w:val="00D14CED"/>
    <w:rsid w:val="00D80267"/>
    <w:rsid w:val="00DA6053"/>
    <w:rsid w:val="00DC5CF0"/>
    <w:rsid w:val="00DF62DE"/>
    <w:rsid w:val="00DF7602"/>
    <w:rsid w:val="00E009B4"/>
    <w:rsid w:val="00E221A7"/>
    <w:rsid w:val="00E23A8C"/>
    <w:rsid w:val="00E265CA"/>
    <w:rsid w:val="00E851A6"/>
    <w:rsid w:val="00E93A71"/>
    <w:rsid w:val="00F3475E"/>
    <w:rsid w:val="00F57353"/>
    <w:rsid w:val="00F574CE"/>
    <w:rsid w:val="00F63F17"/>
    <w:rsid w:val="00FD2E16"/>
    <w:rsid w:val="2A961DE3"/>
    <w:rsid w:val="7E3D51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description6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1231</Characters>
  <Lines>10</Lines>
  <Paragraphs>2</Paragraphs>
  <ScaleCrop>false</ScaleCrop>
  <LinksUpToDate>false</LinksUpToDate>
  <CharactersWithSpaces>1444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2015-03-07T08:12:00Z</dcterms:created>
  <dc:creator>admin</dc:creator>
  <cp:lastModifiedBy>Administrator</cp:lastModifiedBy>
  <dcterms:modified xsi:type="dcterms:W3CDTF">2016-02-24T03:05:11Z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