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829"/>
        <w:gridCol w:w="2126"/>
        <w:gridCol w:w="1439"/>
        <w:gridCol w:w="3771"/>
        <w:gridCol w:w="35"/>
      </w:tblGrid>
      <w:tr w:rsidR="005E65D5">
        <w:trPr>
          <w:trHeight w:val="901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E65D5" w:rsidRDefault="005E65D5" w:rsidP="005005BE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E65D5" w:rsidRDefault="005E65D5" w:rsidP="005005B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2016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年春季学期工商管理辅修课表（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级）</w:t>
            </w:r>
          </w:p>
          <w:p w:rsidR="005E65D5" w:rsidRDefault="005E65D5" w:rsidP="005005BE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E65D5">
        <w:trPr>
          <w:gridAfter w:val="1"/>
          <w:wAfter w:w="35" w:type="dxa"/>
          <w:trHeight w:val="553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</w:t>
            </w:r>
          </w:p>
        </w:tc>
      </w:tr>
      <w:tr w:rsidR="005E65D5">
        <w:trPr>
          <w:gridAfter w:val="1"/>
          <w:wAfter w:w="35" w:type="dxa"/>
          <w:trHeight w:val="1221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生产组织与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运作管理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E65D5" w:rsidRDefault="005E65D5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日起</w:t>
            </w:r>
          </w:p>
          <w:p w:rsidR="005E65D5" w:rsidRDefault="005E65D5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每周日</w:t>
            </w:r>
          </w:p>
          <w:p w:rsidR="005E65D5" w:rsidRPr="006257CC" w:rsidRDefault="005E65D5" w:rsidP="006257CC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08:00—12:00</w:t>
            </w:r>
          </w:p>
        </w:tc>
        <w:tc>
          <w:tcPr>
            <w:tcW w:w="14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65D5" w:rsidRDefault="005E65D5" w:rsidP="00177E11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A304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刘丽文主编，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《生产与运作管理》，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清华大学出版社</w:t>
            </w:r>
          </w:p>
        </w:tc>
      </w:tr>
      <w:tr w:rsidR="005E65D5">
        <w:trPr>
          <w:gridAfter w:val="1"/>
          <w:wAfter w:w="35" w:type="dxa"/>
          <w:trHeight w:val="1739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工程经济学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65D5" w:rsidRDefault="005E65D5" w:rsidP="0087013D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日起</w:t>
            </w:r>
          </w:p>
          <w:p w:rsidR="005E65D5" w:rsidRDefault="005E65D5" w:rsidP="00622B9F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每周日</w:t>
            </w:r>
          </w:p>
          <w:p w:rsidR="005E65D5" w:rsidRDefault="005E65D5" w:rsidP="006257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14:30—18:30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讲义为主</w:t>
            </w:r>
          </w:p>
        </w:tc>
      </w:tr>
      <w:tr w:rsidR="005E65D5">
        <w:trPr>
          <w:gridAfter w:val="1"/>
          <w:wAfter w:w="35" w:type="dxa"/>
          <w:trHeight w:val="1336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企业管理实践</w:t>
            </w:r>
          </w:p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65D5" w:rsidRDefault="005E65D5" w:rsidP="00F777A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日、</w:t>
            </w:r>
            <w:r>
              <w:rPr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5E65D5" w:rsidRDefault="005E65D5" w:rsidP="00F777A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14:30—18:30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D5" w:rsidRDefault="005E65D5">
            <w:pPr>
              <w:widowControl/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讲义为主</w:t>
            </w:r>
          </w:p>
        </w:tc>
      </w:tr>
      <w:tr w:rsidR="005E65D5">
        <w:trPr>
          <w:trHeight w:val="528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65D5" w:rsidRDefault="005E65D5">
            <w:pPr>
              <w:widowControl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65D5" w:rsidRDefault="005E65D5"/>
    <w:p w:rsidR="005E65D5" w:rsidRDefault="005E65D5">
      <w:pPr>
        <w:widowControl/>
        <w:spacing w:line="480" w:lineRule="auto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</w:t>
      </w:r>
    </w:p>
    <w:p w:rsidR="005E65D5" w:rsidRDefault="005E65D5">
      <w:pPr>
        <w:widowControl/>
        <w:spacing w:line="480" w:lineRule="auto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如遇学校重大活动、考试或国家法定节假日，上课时间临时变更，以届时通知为准。</w:t>
      </w:r>
    </w:p>
    <w:p w:rsidR="005E65D5" w:rsidRDefault="005E65D5">
      <w:pPr>
        <w:spacing w:line="480" w:lineRule="auto"/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请</w:t>
      </w:r>
      <w:r>
        <w:rPr>
          <w:rFonts w:ascii="宋体" w:hAnsi="宋体" w:cs="宋体"/>
          <w:color w:val="000000"/>
          <w:kern w:val="0"/>
          <w:sz w:val="24"/>
          <w:szCs w:val="24"/>
        </w:rPr>
        <w:t>13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级工商管理辅修同学关注本班教学讨论</w:t>
      </w:r>
      <w:r>
        <w:rPr>
          <w:rFonts w:ascii="宋体" w:hAnsi="宋体" w:cs="宋体"/>
          <w:color w:val="000000"/>
          <w:kern w:val="0"/>
          <w:sz w:val="24"/>
          <w:szCs w:val="24"/>
        </w:rPr>
        <w:t>QQ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群：</w:t>
      </w:r>
      <w:r w:rsidRPr="00177E11">
        <w:rPr>
          <w:rFonts w:ascii="宋体" w:hAnsi="宋体" w:cs="宋体"/>
          <w:b/>
          <w:bCs/>
          <w:color w:val="FF0000"/>
          <w:kern w:val="0"/>
          <w:sz w:val="24"/>
          <w:szCs w:val="24"/>
        </w:rPr>
        <w:t>418773442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E65D5" w:rsidRDefault="005E65D5">
      <w:pPr>
        <w:spacing w:line="480" w:lineRule="auto"/>
      </w:pPr>
    </w:p>
    <w:p w:rsidR="005E65D5" w:rsidRDefault="005E65D5"/>
    <w:p w:rsidR="005E65D5" w:rsidRPr="00546269" w:rsidRDefault="005E65D5"/>
    <w:sectPr w:rsidR="005E65D5" w:rsidRPr="00546269" w:rsidSect="00FA525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77E11"/>
    <w:rsid w:val="002B5F6E"/>
    <w:rsid w:val="002F29A4"/>
    <w:rsid w:val="005005BE"/>
    <w:rsid w:val="00524EF2"/>
    <w:rsid w:val="00546269"/>
    <w:rsid w:val="005E65D5"/>
    <w:rsid w:val="00622B9F"/>
    <w:rsid w:val="006257CC"/>
    <w:rsid w:val="0066260A"/>
    <w:rsid w:val="00831254"/>
    <w:rsid w:val="00863CFB"/>
    <w:rsid w:val="0087013D"/>
    <w:rsid w:val="00B20B67"/>
    <w:rsid w:val="00B55595"/>
    <w:rsid w:val="00D108E6"/>
    <w:rsid w:val="00D85988"/>
    <w:rsid w:val="00F777AA"/>
    <w:rsid w:val="00FA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5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FA525F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25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A5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E5437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52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5E543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42</Words>
  <Characters>242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2013-2014学年第二学期工商管理辅修课表（11级）</dc:title>
  <dc:subject/>
  <dc:creator>pro6280</dc:creator>
  <cp:keywords/>
  <dc:description/>
  <cp:lastModifiedBy>司婧</cp:lastModifiedBy>
  <cp:revision>2</cp:revision>
  <cp:lastPrinted>2015-03-04T07:54:00Z</cp:lastPrinted>
  <dcterms:created xsi:type="dcterms:W3CDTF">2016-02-25T02:55:00Z</dcterms:created>
  <dcterms:modified xsi:type="dcterms:W3CDTF">2016-02-25T02:55:00Z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