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jc w:val="center"/>
        <w:rPr>
          <w:b/>
          <w:sz w:val="24"/>
        </w:rPr>
      </w:pPr>
      <w:r>
        <w:rPr>
          <w:rFonts w:hint="eastAsia"/>
          <w:b/>
          <w:sz w:val="24"/>
        </w:rPr>
        <w:t>2016春季日本琦玉大学交换生项目选拔通知</w:t>
      </w:r>
    </w:p>
    <w:p>
      <w:pPr>
        <w:spacing w:line="360" w:lineRule="auto"/>
        <w:ind w:firstLine="480" w:firstLineChars="200"/>
        <w:rPr>
          <w:sz w:val="24"/>
        </w:rPr>
      </w:pPr>
      <w:r>
        <w:rPr>
          <w:rFonts w:hint="eastAsia"/>
          <w:sz w:val="24"/>
        </w:rPr>
        <w:t>据我校与日本琦玉大学签订的校际学生交换协议，现将2016年春季赴日参加琦玉大学交换生项目选拔事项通知如下，请各相关部门、学院按通知要求严肃认真做好选拔工作。</w:t>
      </w:r>
    </w:p>
    <w:p>
      <w:pPr>
        <w:tabs>
          <w:tab w:val="right" w:pos="8306"/>
        </w:tabs>
        <w:adjustRightInd w:val="0"/>
        <w:snapToGrid w:val="0"/>
        <w:spacing w:line="360" w:lineRule="auto"/>
        <w:ind w:firstLine="480"/>
        <w:rPr>
          <w:b/>
          <w:color w:val="C00000"/>
          <w:sz w:val="24"/>
        </w:rPr>
      </w:pPr>
      <w:r>
        <w:rPr>
          <w:rFonts w:hint="eastAsia"/>
          <w:b/>
          <w:color w:val="C00000"/>
          <w:sz w:val="24"/>
        </w:rPr>
        <w:t>项目校内报名申请截止时间：2015年11月6日。</w:t>
      </w:r>
      <w:r>
        <w:rPr>
          <w:b/>
          <w:color w:val="C00000"/>
          <w:sz w:val="24"/>
        </w:rPr>
        <w:tab/>
      </w:r>
    </w:p>
    <w:p>
      <w:pPr>
        <w:spacing w:line="360" w:lineRule="auto"/>
        <w:rPr>
          <w:sz w:val="24"/>
        </w:rPr>
      </w:pPr>
      <w:r>
        <w:rPr>
          <w:rFonts w:hint="eastAsia"/>
          <w:b/>
          <w:sz w:val="24"/>
        </w:rPr>
        <w:t>项目时间：</w:t>
      </w:r>
      <w:r>
        <w:rPr>
          <w:rFonts w:hint="eastAsia"/>
          <w:sz w:val="24"/>
        </w:rPr>
        <w:t>两学期，2016年春季学期入学。</w:t>
      </w:r>
    </w:p>
    <w:p>
      <w:pPr>
        <w:spacing w:line="360" w:lineRule="auto"/>
        <w:rPr>
          <w:rFonts w:hint="eastAsia"/>
          <w:sz w:val="24"/>
        </w:rPr>
      </w:pPr>
      <w:r>
        <w:rPr>
          <w:rFonts w:hint="eastAsia"/>
          <w:b/>
          <w:sz w:val="24"/>
        </w:rPr>
        <w:t>项目介绍</w:t>
      </w:r>
      <w:r>
        <w:rPr>
          <w:rFonts w:hint="eastAsia"/>
          <w:sz w:val="24"/>
        </w:rPr>
        <w:t>：</w:t>
      </w:r>
      <w:r>
        <w:rPr>
          <w:sz w:val="24"/>
        </w:rPr>
        <w:t>埼玉大学位于</w:t>
      </w:r>
      <w:r>
        <w:fldChar w:fldCharType="begin"/>
      </w:r>
      <w:r>
        <w:instrText xml:space="preserve"> HYPERLINK "http://baike.baidu.com/view/577916.htm" \t "_blank" </w:instrText>
      </w:r>
      <w:r>
        <w:fldChar w:fldCharType="separate"/>
      </w:r>
      <w:r>
        <w:rPr>
          <w:sz w:val="24"/>
        </w:rPr>
        <w:t>埼玉县</w:t>
      </w:r>
      <w:r>
        <w:rPr>
          <w:sz w:val="24"/>
        </w:rPr>
        <w:fldChar w:fldCharType="end"/>
      </w:r>
      <w:r>
        <w:fldChar w:fldCharType="begin"/>
      </w:r>
      <w:r>
        <w:instrText xml:space="preserve"> HYPERLINK "http://baike.baidu.com/view/577951.htm" \t "_blank" </w:instrText>
      </w:r>
      <w:r>
        <w:fldChar w:fldCharType="separate"/>
      </w:r>
      <w:r>
        <w:rPr>
          <w:sz w:val="24"/>
        </w:rPr>
        <w:t>埼玉市</w:t>
      </w:r>
      <w:r>
        <w:rPr>
          <w:sz w:val="24"/>
        </w:rPr>
        <w:fldChar w:fldCharType="end"/>
      </w:r>
      <w:r>
        <w:fldChar w:fldCharType="begin"/>
      </w:r>
      <w:r>
        <w:instrText xml:space="preserve"> HYPERLINK "http://baike.baidu.com/view/3393183.htm" \t "_blank" </w:instrText>
      </w:r>
      <w:r>
        <w:fldChar w:fldCharType="separate"/>
      </w:r>
      <w:r>
        <w:rPr>
          <w:sz w:val="24"/>
        </w:rPr>
        <w:t>樱区</w:t>
      </w:r>
      <w:r>
        <w:rPr>
          <w:sz w:val="24"/>
        </w:rPr>
        <w:fldChar w:fldCharType="end"/>
      </w:r>
      <w:r>
        <w:rPr>
          <w:sz w:val="24"/>
        </w:rPr>
        <w:t>（旧</w:t>
      </w:r>
      <w:r>
        <w:fldChar w:fldCharType="begin"/>
      </w:r>
      <w:r>
        <w:instrText xml:space="preserve"> HYPERLINK "http://baike.baidu.com/view/365740.htm" \t "_blank" </w:instrText>
      </w:r>
      <w:r>
        <w:fldChar w:fldCharType="separate"/>
      </w:r>
      <w:r>
        <w:rPr>
          <w:sz w:val="24"/>
        </w:rPr>
        <w:t>浦和</w:t>
      </w:r>
      <w:r>
        <w:rPr>
          <w:sz w:val="24"/>
        </w:rPr>
        <w:fldChar w:fldCharType="end"/>
      </w:r>
      <w:r>
        <w:rPr>
          <w:sz w:val="24"/>
        </w:rPr>
        <w:t>市）的国立大学。1949年由旧制浦和高等学校、埼玉师范学校、埼玉青年师范学校合并而成立。学校现有 5 个本科教育学部（学院） -- 教养学部、教育学部、经济学部、理学部和工学部， 4 个大学院 -- 文化科学研究科、教育学研究科、经济科学研究科，理工学研究科，这些研究科都有资格授予硕士和博士学位。作为一个国际性学习中心，埼玉大学现有 500 多名本科和大学院生留学生，其中还包括</w:t>
      </w:r>
      <w:r>
        <w:fldChar w:fldCharType="begin"/>
      </w:r>
      <w:r>
        <w:instrText xml:space="preserve"> HYPERLINK "http://baike.baidu.com/subview/868049/868049.htm" \t "_blank" </w:instrText>
      </w:r>
      <w:r>
        <w:fldChar w:fldCharType="separate"/>
      </w:r>
      <w:r>
        <w:rPr>
          <w:sz w:val="24"/>
        </w:rPr>
        <w:t>研修生</w:t>
      </w:r>
      <w:r>
        <w:rPr>
          <w:sz w:val="24"/>
        </w:rPr>
        <w:fldChar w:fldCharType="end"/>
      </w:r>
      <w:r>
        <w:rPr>
          <w:sz w:val="24"/>
        </w:rPr>
        <w:t>、旁听生和短期交换留学生。大学的留学生中心向留学生提供日语强化课程和其他日本研究的相关课程，这不仅面向一般留学生也面向短期</w:t>
      </w:r>
      <w:r>
        <w:fldChar w:fldCharType="begin"/>
      </w:r>
      <w:r>
        <w:instrText xml:space="preserve"> HYPERLINK "http://baike.baidu.com/subview/1433779/1433779.htm" \t "_blank" </w:instrText>
      </w:r>
      <w:r>
        <w:fldChar w:fldCharType="separate"/>
      </w:r>
      <w:r>
        <w:rPr>
          <w:sz w:val="24"/>
        </w:rPr>
        <w:t>交换留学生</w:t>
      </w:r>
      <w:r>
        <w:rPr>
          <w:sz w:val="24"/>
        </w:rPr>
        <w:fldChar w:fldCharType="end"/>
      </w:r>
      <w:r>
        <w:rPr>
          <w:sz w:val="24"/>
        </w:rPr>
        <w:t>。</w:t>
      </w:r>
    </w:p>
    <w:p>
      <w:pPr>
        <w:spacing w:line="360" w:lineRule="auto"/>
        <w:ind w:firstLine="480" w:firstLineChars="200"/>
        <w:rPr>
          <w:sz w:val="24"/>
        </w:rPr>
      </w:pPr>
      <w:r>
        <w:rPr>
          <w:rFonts w:hint="eastAsia"/>
          <w:sz w:val="24"/>
        </w:rPr>
        <w:t>交换生在日本琦玉大学对应学部参加为期一学年的交换学习，期间所获学分原则上返校后予以转换。</w:t>
      </w:r>
    </w:p>
    <w:p>
      <w:pPr>
        <w:spacing w:line="360" w:lineRule="auto"/>
        <w:rPr>
          <w:sz w:val="24"/>
        </w:rPr>
      </w:pPr>
      <w:r>
        <w:rPr>
          <w:rFonts w:hint="eastAsia"/>
          <w:b/>
          <w:sz w:val="24"/>
        </w:rPr>
        <w:t>选拔名额：</w:t>
      </w:r>
      <w:r>
        <w:rPr>
          <w:rFonts w:hint="eastAsia"/>
          <w:sz w:val="24"/>
        </w:rPr>
        <w:t>2名。</w:t>
      </w:r>
    </w:p>
    <w:p>
      <w:pPr>
        <w:spacing w:line="360" w:lineRule="auto"/>
        <w:rPr>
          <w:b/>
          <w:sz w:val="24"/>
        </w:rPr>
      </w:pPr>
      <w:r>
        <w:rPr>
          <w:rFonts w:hint="eastAsia"/>
          <w:b/>
          <w:sz w:val="24"/>
        </w:rPr>
        <w:t>选拔要求：</w:t>
      </w:r>
    </w:p>
    <w:p>
      <w:pPr>
        <w:pStyle w:val="13"/>
        <w:numPr>
          <w:ilvl w:val="0"/>
          <w:numId w:val="1"/>
        </w:numPr>
        <w:spacing w:line="360" w:lineRule="auto"/>
        <w:ind w:firstLineChars="0"/>
        <w:rPr>
          <w:sz w:val="24"/>
        </w:rPr>
      </w:pPr>
      <w:r>
        <w:rPr>
          <w:rFonts w:hint="eastAsia"/>
          <w:sz w:val="24"/>
        </w:rPr>
        <w:t>品学兼优，有赴日交换意向的我校</w:t>
      </w:r>
      <w:r>
        <w:rPr>
          <w:rFonts w:hint="eastAsia"/>
          <w:b/>
          <w:sz w:val="24"/>
        </w:rPr>
        <w:t>日语系在读大二本科生。</w:t>
      </w:r>
    </w:p>
    <w:p>
      <w:pPr>
        <w:pStyle w:val="13"/>
        <w:numPr>
          <w:ilvl w:val="0"/>
          <w:numId w:val="1"/>
        </w:numPr>
        <w:spacing w:line="360" w:lineRule="auto"/>
        <w:ind w:firstLineChars="0"/>
        <w:rPr>
          <w:sz w:val="24"/>
        </w:rPr>
      </w:pPr>
      <w:r>
        <w:rPr>
          <w:rFonts w:hint="eastAsia"/>
          <w:sz w:val="24"/>
        </w:rPr>
        <w:t>日语能力优秀。能提供N2以及上日语能力水平的正式证明。有语言能力证书者优先报名。</w:t>
      </w:r>
    </w:p>
    <w:p>
      <w:pPr>
        <w:pStyle w:val="13"/>
        <w:spacing w:line="360" w:lineRule="auto"/>
        <w:ind w:left="360" w:firstLine="0" w:firstLineChars="0"/>
        <w:rPr>
          <w:sz w:val="24"/>
        </w:rPr>
      </w:pPr>
      <w:r>
        <w:rPr>
          <w:rFonts w:hint="eastAsia"/>
          <w:sz w:val="24"/>
        </w:rPr>
        <w:t>注：满足以上所列所有要求者方可报名。有挂科、违纪受过处分者不予报名。</w:t>
      </w:r>
    </w:p>
    <w:p>
      <w:pPr>
        <w:spacing w:line="360" w:lineRule="auto"/>
        <w:rPr>
          <w:b/>
          <w:sz w:val="24"/>
        </w:rPr>
      </w:pPr>
      <w:r>
        <w:rPr>
          <w:rFonts w:hint="eastAsia"/>
          <w:b/>
          <w:sz w:val="24"/>
        </w:rPr>
        <w:t>选拔流程及时间节点：</w:t>
      </w:r>
    </w:p>
    <w:p>
      <w:pPr>
        <w:pStyle w:val="13"/>
        <w:numPr>
          <w:ilvl w:val="0"/>
          <w:numId w:val="2"/>
        </w:numPr>
        <w:spacing w:line="360" w:lineRule="auto"/>
        <w:ind w:firstLineChars="0"/>
        <w:rPr>
          <w:sz w:val="24"/>
        </w:rPr>
      </w:pPr>
      <w:r>
        <w:rPr>
          <w:rFonts w:hint="eastAsia"/>
          <w:color w:val="FF0000"/>
          <w:sz w:val="24"/>
        </w:rPr>
        <w:t>2015年11月6日前</w:t>
      </w:r>
      <w:r>
        <w:rPr>
          <w:rFonts w:hint="eastAsia"/>
          <w:sz w:val="24"/>
        </w:rPr>
        <w:t>外国语学院接受学生报名，按要求完成初选推荐，并将初选结果在学院范围内予以公示。</w:t>
      </w:r>
    </w:p>
    <w:p>
      <w:pPr>
        <w:pStyle w:val="13"/>
        <w:spacing w:line="360" w:lineRule="auto"/>
        <w:ind w:left="360" w:firstLine="0" w:firstLineChars="0"/>
        <w:rPr>
          <w:sz w:val="24"/>
        </w:rPr>
      </w:pPr>
      <w:r>
        <w:rPr>
          <w:rFonts w:hint="eastAsia"/>
          <w:sz w:val="24"/>
        </w:rPr>
        <w:t>注：符合报名条件且有意参加项目者，在学生处主页下载填写《本科生国（境）外交流项目报名表》，持报名表到所在学院教务老师处报名。</w:t>
      </w:r>
    </w:p>
    <w:p>
      <w:pPr>
        <w:pStyle w:val="13"/>
        <w:numPr>
          <w:ilvl w:val="0"/>
          <w:numId w:val="2"/>
        </w:numPr>
        <w:spacing w:line="360" w:lineRule="auto"/>
        <w:ind w:firstLineChars="0"/>
        <w:rPr>
          <w:sz w:val="24"/>
        </w:rPr>
      </w:pPr>
      <w:r>
        <w:rPr>
          <w:rFonts w:hint="eastAsia"/>
          <w:color w:val="FF0000"/>
          <w:sz w:val="24"/>
        </w:rPr>
        <w:t>2015年11月11日前</w:t>
      </w:r>
      <w:r>
        <w:rPr>
          <w:rFonts w:hint="eastAsia"/>
          <w:sz w:val="24"/>
        </w:rPr>
        <w:t>外国语学院将公示后无异意的学生报名信息报送教务处审核。</w:t>
      </w:r>
    </w:p>
    <w:p>
      <w:pPr>
        <w:pStyle w:val="13"/>
        <w:numPr>
          <w:ilvl w:val="0"/>
          <w:numId w:val="2"/>
        </w:numPr>
        <w:spacing w:line="360" w:lineRule="auto"/>
        <w:ind w:firstLineChars="0"/>
        <w:rPr>
          <w:sz w:val="24"/>
        </w:rPr>
      </w:pPr>
      <w:r>
        <w:rPr>
          <w:rFonts w:hint="eastAsia"/>
          <w:color w:val="FF0000"/>
          <w:sz w:val="24"/>
        </w:rPr>
        <w:t>2015年11月12日前</w:t>
      </w:r>
      <w:r>
        <w:rPr>
          <w:rFonts w:hint="eastAsia"/>
          <w:sz w:val="24"/>
        </w:rPr>
        <w:t>教务处</w:t>
      </w:r>
      <w:r>
        <w:rPr>
          <w:rFonts w:hint="eastAsia"/>
          <w:sz w:val="24"/>
          <w:lang w:eastAsia="zh-CN"/>
        </w:rPr>
        <w:t>将</w:t>
      </w:r>
      <w:r>
        <w:rPr>
          <w:rFonts w:hint="eastAsia"/>
          <w:sz w:val="24"/>
        </w:rPr>
        <w:t>审核后的推荐学生报名信息报送国际处。</w:t>
      </w:r>
    </w:p>
    <w:p>
      <w:pPr>
        <w:pStyle w:val="13"/>
        <w:numPr>
          <w:ilvl w:val="0"/>
          <w:numId w:val="2"/>
        </w:numPr>
        <w:spacing w:line="360" w:lineRule="auto"/>
        <w:ind w:firstLineChars="0"/>
        <w:rPr>
          <w:sz w:val="24"/>
        </w:rPr>
      </w:pPr>
      <w:r>
        <w:rPr>
          <w:rFonts w:hint="eastAsia"/>
          <w:color w:val="FF0000"/>
          <w:sz w:val="24"/>
        </w:rPr>
        <w:t>2015年11月13日前</w:t>
      </w:r>
      <w:r>
        <w:rPr>
          <w:rFonts w:hint="eastAsia"/>
          <w:sz w:val="24"/>
        </w:rPr>
        <w:t>国际处终审确定最终推荐</w:t>
      </w:r>
      <w:bookmarkStart w:id="0" w:name="_GoBack"/>
      <w:bookmarkEnd w:id="0"/>
      <w:r>
        <w:rPr>
          <w:rFonts w:hint="eastAsia"/>
          <w:sz w:val="24"/>
        </w:rPr>
        <w:t>人选，进行申请指导。</w:t>
      </w:r>
    </w:p>
    <w:p>
      <w:pPr>
        <w:pStyle w:val="13"/>
        <w:spacing w:line="360" w:lineRule="auto"/>
        <w:ind w:left="360" w:firstLine="0" w:firstLineChars="0"/>
        <w:rPr>
          <w:sz w:val="24"/>
        </w:rPr>
      </w:pPr>
      <w:r>
        <w:rPr>
          <w:rFonts w:hint="eastAsia"/>
          <w:sz w:val="24"/>
        </w:rPr>
        <w:t>注：请以附件格式按要求报送学生报名信息。</w:t>
      </w:r>
    </w:p>
    <w:p>
      <w:pPr>
        <w:spacing w:line="360" w:lineRule="auto"/>
        <w:rPr>
          <w:b/>
          <w:sz w:val="24"/>
        </w:rPr>
      </w:pPr>
      <w:r>
        <w:rPr>
          <w:rFonts w:hint="eastAsia"/>
          <w:b/>
          <w:sz w:val="24"/>
        </w:rPr>
        <w:t>费用情况：</w:t>
      </w:r>
    </w:p>
    <w:p>
      <w:pPr>
        <w:spacing w:line="360" w:lineRule="auto"/>
        <w:rPr>
          <w:sz w:val="24"/>
        </w:rPr>
      </w:pPr>
      <w:r>
        <w:rPr>
          <w:rFonts w:hint="eastAsia"/>
          <w:sz w:val="24"/>
        </w:rPr>
        <w:t>免学费、注册费。住宿费、生活费、往返旅费、保险费等个人承担。</w:t>
      </w:r>
    </w:p>
    <w:p>
      <w:pPr>
        <w:spacing w:line="360" w:lineRule="auto"/>
        <w:rPr>
          <w:b/>
          <w:sz w:val="24"/>
        </w:rPr>
      </w:pPr>
      <w:r>
        <w:rPr>
          <w:rFonts w:hint="eastAsia"/>
          <w:b/>
          <w:sz w:val="24"/>
        </w:rPr>
        <w:t>项目咨询：</w:t>
      </w:r>
    </w:p>
    <w:p>
      <w:pPr>
        <w:spacing w:line="360" w:lineRule="auto"/>
        <w:rPr>
          <w:sz w:val="24"/>
        </w:rPr>
      </w:pPr>
      <w:r>
        <w:rPr>
          <w:rFonts w:hint="eastAsia"/>
          <w:sz w:val="24"/>
        </w:rPr>
        <w:t>报名咨询：学院教务员</w:t>
      </w:r>
    </w:p>
    <w:p>
      <w:pPr>
        <w:spacing w:line="360" w:lineRule="auto"/>
        <w:rPr>
          <w:sz w:val="24"/>
        </w:rPr>
      </w:pPr>
      <w:r>
        <w:rPr>
          <w:rFonts w:hint="eastAsia"/>
          <w:sz w:val="24"/>
        </w:rPr>
        <w:t>学分转换政策咨询：学院、校教务处</w:t>
      </w:r>
    </w:p>
    <w:p>
      <w:pPr>
        <w:adjustRightInd w:val="0"/>
        <w:snapToGrid w:val="0"/>
        <w:spacing w:line="360" w:lineRule="auto"/>
        <w:rPr>
          <w:rFonts w:ascii="Arial" w:hAnsi="Arial" w:cs="Arial"/>
          <w:color w:val="2A2A2A"/>
          <w:kern w:val="0"/>
          <w:sz w:val="24"/>
        </w:rPr>
      </w:pPr>
      <w:r>
        <w:rPr>
          <w:rFonts w:ascii="Arial" w:cs="Arial" w:hAnsiTheme="minorEastAsia"/>
          <w:color w:val="2A2A2A"/>
          <w:kern w:val="0"/>
          <w:sz w:val="24"/>
        </w:rPr>
        <w:t>项目咨询管理：</w:t>
      </w:r>
      <w:r>
        <w:rPr>
          <w:rFonts w:hint="eastAsia" w:ascii="Arial" w:hAnsi="Arial" w:cs="Arial"/>
          <w:color w:val="2A2A2A"/>
          <w:kern w:val="0"/>
          <w:sz w:val="24"/>
        </w:rPr>
        <w:t xml:space="preserve"> </w:t>
      </w:r>
      <w:r>
        <w:rPr>
          <w:rFonts w:ascii="Arial" w:cs="Arial" w:hAnsiTheme="minorEastAsia"/>
          <w:color w:val="2A2A2A"/>
          <w:kern w:val="0"/>
          <w:sz w:val="24"/>
        </w:rPr>
        <w:t>国际处</w:t>
      </w:r>
      <w:r>
        <w:rPr>
          <w:rFonts w:ascii="Arial" w:hAnsi="Arial" w:cs="Arial"/>
          <w:color w:val="2A2A2A"/>
          <w:kern w:val="0"/>
          <w:sz w:val="24"/>
        </w:rPr>
        <w:t xml:space="preserve"> </w:t>
      </w:r>
      <w:r>
        <w:rPr>
          <w:rFonts w:ascii="Arial" w:cs="Arial" w:hAnsiTheme="minorEastAsia"/>
          <w:color w:val="2A2A2A"/>
          <w:kern w:val="0"/>
          <w:sz w:val="24"/>
        </w:rPr>
        <w:t>杨老师</w:t>
      </w:r>
      <w:r>
        <w:rPr>
          <w:rFonts w:ascii="Arial" w:hAnsi="Arial" w:cs="Arial"/>
          <w:color w:val="2A2A2A"/>
          <w:kern w:val="0"/>
          <w:sz w:val="24"/>
        </w:rPr>
        <w:t xml:space="preserve">  </w:t>
      </w:r>
      <w:r>
        <w:rPr>
          <w:rFonts w:ascii="Arial" w:cs="Arial" w:hAnsiTheme="minorEastAsia"/>
          <w:color w:val="2A2A2A"/>
          <w:kern w:val="0"/>
          <w:sz w:val="24"/>
        </w:rPr>
        <w:t>办公地点：科学馆</w:t>
      </w:r>
      <w:r>
        <w:rPr>
          <w:rFonts w:ascii="Arial" w:hAnsi="Arial" w:cs="Arial"/>
          <w:color w:val="2A2A2A"/>
          <w:kern w:val="0"/>
          <w:sz w:val="24"/>
        </w:rPr>
        <w:t>111</w:t>
      </w:r>
      <w:r>
        <w:rPr>
          <w:rFonts w:ascii="Arial" w:cs="Arial" w:hAnsiTheme="minorEastAsia"/>
          <w:color w:val="2A2A2A"/>
          <w:kern w:val="0"/>
          <w:sz w:val="24"/>
        </w:rPr>
        <w:t>室</w:t>
      </w:r>
    </w:p>
    <w:p>
      <w:pPr>
        <w:adjustRightInd w:val="0"/>
        <w:snapToGrid w:val="0"/>
        <w:spacing w:line="360" w:lineRule="auto"/>
        <w:rPr>
          <w:rFonts w:ascii="Arial" w:hAnsi="Arial" w:cs="Arial"/>
          <w:color w:val="2A2A2A"/>
          <w:kern w:val="0"/>
          <w:sz w:val="24"/>
        </w:rPr>
      </w:pPr>
      <w:r>
        <w:rPr>
          <w:rFonts w:ascii="Arial" w:cs="Arial" w:hAnsiTheme="minorEastAsia"/>
          <w:color w:val="2A2A2A"/>
          <w:kern w:val="0"/>
          <w:sz w:val="24"/>
        </w:rPr>
        <w:t>联系电话</w:t>
      </w:r>
      <w:r>
        <w:rPr>
          <w:rFonts w:ascii="Arial" w:hAnsi="Arial" w:cs="Arial"/>
          <w:color w:val="2A2A2A"/>
          <w:kern w:val="0"/>
          <w:sz w:val="24"/>
        </w:rPr>
        <w:t>:029-82668236   E-mail: youngning@mail.xjtu.edu.cn</w:t>
      </w:r>
    </w:p>
    <w:p>
      <w:pPr>
        <w:adjustRightInd w:val="0"/>
        <w:snapToGrid w:val="0"/>
        <w:spacing w:line="360" w:lineRule="auto"/>
        <w:rPr>
          <w:rFonts w:ascii="Arial" w:cs="Arial" w:hAnsiTheme="minorEastAsia"/>
          <w:color w:val="2A2A2A"/>
          <w:kern w:val="0"/>
          <w:sz w:val="24"/>
        </w:rPr>
      </w:pPr>
      <w:r>
        <w:rPr>
          <w:rFonts w:ascii="Arial" w:cs="Arial" w:hAnsiTheme="minorEastAsia"/>
          <w:color w:val="2A2A2A"/>
          <w:kern w:val="0"/>
          <w:sz w:val="24"/>
        </w:rPr>
        <w:t>咨询时间：周一至周五</w:t>
      </w:r>
      <w:r>
        <w:rPr>
          <w:rFonts w:ascii="Arial" w:hAnsi="Arial" w:cs="Arial"/>
          <w:color w:val="2A2A2A"/>
          <w:kern w:val="0"/>
          <w:sz w:val="24"/>
        </w:rPr>
        <w:t>8:00-12:00</w:t>
      </w:r>
      <w:r>
        <w:rPr>
          <w:rFonts w:ascii="Arial" w:cs="Arial" w:hAnsiTheme="minorEastAsia"/>
          <w:color w:val="2A2A2A"/>
          <w:kern w:val="0"/>
          <w:sz w:val="24"/>
        </w:rPr>
        <w:t>，</w:t>
      </w:r>
      <w:r>
        <w:rPr>
          <w:rFonts w:ascii="Arial" w:hAnsi="Arial" w:cs="Arial"/>
          <w:color w:val="2A2A2A"/>
          <w:kern w:val="0"/>
          <w:sz w:val="24"/>
        </w:rPr>
        <w:t>14:00-18:00</w:t>
      </w:r>
      <w:r>
        <w:rPr>
          <w:rFonts w:ascii="Arial" w:cs="Arial" w:hAnsiTheme="minorEastAsia"/>
          <w:color w:val="2A2A2A"/>
          <w:kern w:val="0"/>
          <w:sz w:val="24"/>
        </w:rPr>
        <w:t>（冬令时）、</w:t>
      </w:r>
      <w:r>
        <w:rPr>
          <w:rFonts w:ascii="Arial" w:hAnsi="Arial" w:cs="Arial"/>
          <w:color w:val="2A2A2A"/>
          <w:kern w:val="0"/>
          <w:sz w:val="24"/>
        </w:rPr>
        <w:t>14:30-18:30</w:t>
      </w:r>
      <w:r>
        <w:rPr>
          <w:rFonts w:ascii="Arial" w:cs="Arial" w:hAnsiTheme="minorEastAsia"/>
          <w:color w:val="2A2A2A"/>
          <w:kern w:val="0"/>
          <w:sz w:val="24"/>
        </w:rPr>
        <w:t>（夏令时）</w:t>
      </w:r>
      <w:r>
        <w:rPr>
          <w:rFonts w:hint="eastAsia" w:ascii="Arial" w:cs="Arial" w:hAnsiTheme="minorEastAsia"/>
          <w:color w:val="2A2A2A"/>
          <w:kern w:val="0"/>
          <w:sz w:val="24"/>
        </w:rPr>
        <w:t>，</w:t>
      </w:r>
      <w:r>
        <w:rPr>
          <w:rFonts w:ascii="Arial" w:cs="Arial" w:hAnsiTheme="minorEastAsia"/>
          <w:color w:val="2A2A2A"/>
          <w:kern w:val="0"/>
          <w:sz w:val="24"/>
        </w:rPr>
        <w:t>双休、法定节假日除外。非工作时间请邮件咨询。</w:t>
      </w:r>
    </w:p>
    <w:p>
      <w:pPr>
        <w:widowControl/>
        <w:adjustRightInd w:val="0"/>
        <w:snapToGrid w:val="0"/>
        <w:spacing w:line="360" w:lineRule="auto"/>
        <w:rPr>
          <w:rFonts w:ascii="Arial" w:hAnsi="Arial" w:cs="Arial"/>
          <w:b/>
          <w:color w:val="2A2A2A"/>
          <w:kern w:val="0"/>
          <w:sz w:val="24"/>
        </w:rPr>
      </w:pPr>
      <w:r>
        <w:rPr>
          <w:rFonts w:ascii="Arial" w:cs="Arial" w:hAnsiTheme="minorEastAsia"/>
          <w:b/>
          <w:color w:val="0070C0"/>
          <w:kern w:val="0"/>
          <w:sz w:val="24"/>
        </w:rPr>
        <w:t>温馨提示：项目申请流程较为紧凑，</w:t>
      </w:r>
      <w:r>
        <w:rPr>
          <w:rFonts w:hint="eastAsia" w:ascii="Arial" w:cs="Arial" w:hAnsiTheme="minorEastAsia"/>
          <w:b/>
          <w:color w:val="0070C0"/>
          <w:kern w:val="0"/>
          <w:sz w:val="24"/>
        </w:rPr>
        <w:t>请有意申请者尽快备好以下材料以确保顺利参加项目：1</w:t>
      </w:r>
      <w:r>
        <w:rPr>
          <w:rFonts w:ascii="Arial" w:cs="Arial" w:hAnsiTheme="minorEastAsia"/>
          <w:b/>
          <w:color w:val="0070C0"/>
          <w:kern w:val="0"/>
          <w:sz w:val="24"/>
        </w:rPr>
        <w:t>）有效护照、</w:t>
      </w:r>
      <w:r>
        <w:rPr>
          <w:rFonts w:hint="eastAsia" w:ascii="Arial" w:hAnsi="Arial" w:cs="Arial"/>
          <w:b/>
          <w:color w:val="0070C0"/>
          <w:kern w:val="0"/>
          <w:sz w:val="24"/>
        </w:rPr>
        <w:t>2</w:t>
      </w:r>
      <w:r>
        <w:rPr>
          <w:rFonts w:ascii="Arial" w:cs="Arial" w:hAnsiTheme="minorEastAsia"/>
          <w:b/>
          <w:color w:val="0070C0"/>
          <w:kern w:val="0"/>
          <w:sz w:val="24"/>
        </w:rPr>
        <w:t>）英语语言能力证书或相关官方证明、</w:t>
      </w:r>
      <w:r>
        <w:rPr>
          <w:rFonts w:hint="eastAsia" w:ascii="Arial" w:hAnsi="Arial" w:cs="Arial"/>
          <w:b/>
          <w:color w:val="0070C0"/>
          <w:kern w:val="0"/>
          <w:sz w:val="24"/>
        </w:rPr>
        <w:t>3</w:t>
      </w:r>
      <w:r>
        <w:rPr>
          <w:rFonts w:ascii="Arial" w:cs="Arial" w:hAnsiTheme="minorEastAsia"/>
          <w:b/>
          <w:color w:val="0070C0"/>
          <w:kern w:val="0"/>
          <w:sz w:val="24"/>
        </w:rPr>
        <w:t>）中英文成绩单</w:t>
      </w:r>
      <w:r>
        <w:rPr>
          <w:rFonts w:hint="eastAsia" w:ascii="Arial" w:cs="Arial" w:hAnsiTheme="minorEastAsia"/>
          <w:b/>
          <w:color w:val="0070C0"/>
          <w:kern w:val="0"/>
          <w:sz w:val="24"/>
        </w:rPr>
        <w:t>、在读证明</w:t>
      </w:r>
      <w:r>
        <w:rPr>
          <w:rFonts w:ascii="Arial" w:cs="Arial" w:hAnsiTheme="minorEastAsia"/>
          <w:b/>
          <w:color w:val="0070C0"/>
          <w:kern w:val="0"/>
          <w:sz w:val="24"/>
        </w:rPr>
        <w:t>等。</w:t>
      </w:r>
      <w:r>
        <w:rPr>
          <w:rFonts w:hint="eastAsia" w:ascii="Arial" w:cs="Arial" w:hAnsiTheme="minorEastAsia"/>
          <w:b/>
          <w:color w:val="0070C0"/>
          <w:kern w:val="0"/>
          <w:sz w:val="24"/>
        </w:rPr>
        <w:t>以上材料为11月25日前必须提交的部分材料，请务必提前备好。其余材料国际处将组织申请指导（入选者将得到电话通知）特别说明。</w:t>
      </w:r>
    </w:p>
    <w:p>
      <w:pPr>
        <w:spacing w:line="360" w:lineRule="auto"/>
        <w:ind w:firstLine="480" w:firstLineChars="200"/>
        <w:jc w:val="center"/>
        <w:rPr>
          <w:sz w:val="24"/>
        </w:rPr>
      </w:pPr>
    </w:p>
    <w:p>
      <w:pPr>
        <w:spacing w:line="360" w:lineRule="auto"/>
        <w:ind w:firstLine="480" w:firstLineChars="200"/>
        <w:jc w:val="center"/>
        <w:rPr>
          <w:sz w:val="24"/>
        </w:rPr>
      </w:pPr>
    </w:p>
    <w:p>
      <w:pPr>
        <w:spacing w:line="360" w:lineRule="auto"/>
        <w:ind w:firstLine="480" w:firstLineChars="200"/>
        <w:jc w:val="center"/>
        <w:rPr>
          <w:sz w:val="24"/>
        </w:rPr>
      </w:pPr>
    </w:p>
    <w:p>
      <w:pPr>
        <w:spacing w:line="360" w:lineRule="auto"/>
        <w:ind w:firstLine="480" w:firstLineChars="200"/>
        <w:jc w:val="center"/>
        <w:rPr>
          <w:sz w:val="24"/>
        </w:rPr>
      </w:pPr>
      <w:r>
        <w:rPr>
          <w:rFonts w:hint="eastAsia"/>
          <w:sz w:val="24"/>
        </w:rPr>
        <w:t xml:space="preserve">                                                  </w:t>
      </w:r>
      <w:r>
        <w:rPr>
          <w:rFonts w:hint="eastAsia"/>
          <w:sz w:val="24"/>
          <w:lang w:eastAsia="zh-CN"/>
        </w:rPr>
        <w:t>教务</w:t>
      </w:r>
      <w:r>
        <w:rPr>
          <w:rFonts w:hint="eastAsia"/>
          <w:sz w:val="24"/>
        </w:rPr>
        <w:t>处</w:t>
      </w:r>
    </w:p>
    <w:p>
      <w:pPr>
        <w:spacing w:line="360" w:lineRule="auto"/>
        <w:ind w:firstLine="480" w:firstLineChars="200"/>
        <w:jc w:val="right"/>
        <w:rPr>
          <w:sz w:val="24"/>
        </w:rPr>
      </w:pPr>
      <w:r>
        <w:rPr>
          <w:rFonts w:hint="eastAsia"/>
          <w:sz w:val="24"/>
        </w:rPr>
        <w:t>2015年10月29日</w:t>
      </w:r>
    </w:p>
    <w:p>
      <w:pPr>
        <w:pStyle w:val="2"/>
        <w:spacing w:line="360" w:lineRule="auto"/>
        <w:ind w:left="4410" w:firstLine="840" w:firstLineChars="300"/>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0"/>
    <w:family w:val="decorative"/>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557016167">
    <w:nsid w:val="21336467"/>
    <w:multiLevelType w:val="multilevel"/>
    <w:tmpl w:val="21336467"/>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95695888">
    <w:nsid w:val="70FE0610"/>
    <w:multiLevelType w:val="multilevel"/>
    <w:tmpl w:val="70FE0610"/>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557016167"/>
  </w:num>
  <w:num w:numId="2">
    <w:abstractNumId w:val="18956958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130"/>
    <w:rsid w:val="000311CF"/>
    <w:rsid w:val="000422D3"/>
    <w:rsid w:val="00084C9B"/>
    <w:rsid w:val="000B14A4"/>
    <w:rsid w:val="000F41F6"/>
    <w:rsid w:val="001654AE"/>
    <w:rsid w:val="001764AD"/>
    <w:rsid w:val="001A2693"/>
    <w:rsid w:val="001D0A57"/>
    <w:rsid w:val="001E48EA"/>
    <w:rsid w:val="00200032"/>
    <w:rsid w:val="002523E8"/>
    <w:rsid w:val="00264383"/>
    <w:rsid w:val="00275B12"/>
    <w:rsid w:val="002B3A18"/>
    <w:rsid w:val="002B4B8C"/>
    <w:rsid w:val="002C2CB9"/>
    <w:rsid w:val="002D4CD9"/>
    <w:rsid w:val="002D658C"/>
    <w:rsid w:val="002E16B1"/>
    <w:rsid w:val="002E1B58"/>
    <w:rsid w:val="002E1E9A"/>
    <w:rsid w:val="00316AF8"/>
    <w:rsid w:val="003205A2"/>
    <w:rsid w:val="003332C4"/>
    <w:rsid w:val="00355708"/>
    <w:rsid w:val="00355A0B"/>
    <w:rsid w:val="00357365"/>
    <w:rsid w:val="00363137"/>
    <w:rsid w:val="00366099"/>
    <w:rsid w:val="003D1B87"/>
    <w:rsid w:val="003F003A"/>
    <w:rsid w:val="00403879"/>
    <w:rsid w:val="00432EE9"/>
    <w:rsid w:val="0043428E"/>
    <w:rsid w:val="00455F13"/>
    <w:rsid w:val="00480033"/>
    <w:rsid w:val="004B47B4"/>
    <w:rsid w:val="005022ED"/>
    <w:rsid w:val="00542A84"/>
    <w:rsid w:val="00566A0C"/>
    <w:rsid w:val="00566BD0"/>
    <w:rsid w:val="005D4FB7"/>
    <w:rsid w:val="00602CC9"/>
    <w:rsid w:val="00640DEF"/>
    <w:rsid w:val="00653AC7"/>
    <w:rsid w:val="006548CE"/>
    <w:rsid w:val="006576EE"/>
    <w:rsid w:val="00674106"/>
    <w:rsid w:val="006837AD"/>
    <w:rsid w:val="006A797B"/>
    <w:rsid w:val="006B6711"/>
    <w:rsid w:val="006C5DFA"/>
    <w:rsid w:val="006E359F"/>
    <w:rsid w:val="006E7943"/>
    <w:rsid w:val="006F16BA"/>
    <w:rsid w:val="006F6770"/>
    <w:rsid w:val="007036EC"/>
    <w:rsid w:val="007107D8"/>
    <w:rsid w:val="00725634"/>
    <w:rsid w:val="0073090A"/>
    <w:rsid w:val="007473DD"/>
    <w:rsid w:val="00751312"/>
    <w:rsid w:val="00756718"/>
    <w:rsid w:val="00795C2B"/>
    <w:rsid w:val="007979F7"/>
    <w:rsid w:val="00797ADD"/>
    <w:rsid w:val="007C0244"/>
    <w:rsid w:val="007E4860"/>
    <w:rsid w:val="007F14E8"/>
    <w:rsid w:val="007F6EAC"/>
    <w:rsid w:val="007F7D45"/>
    <w:rsid w:val="0083507D"/>
    <w:rsid w:val="008624B2"/>
    <w:rsid w:val="00874894"/>
    <w:rsid w:val="00874E08"/>
    <w:rsid w:val="00882130"/>
    <w:rsid w:val="008825C1"/>
    <w:rsid w:val="0088395C"/>
    <w:rsid w:val="00890331"/>
    <w:rsid w:val="008C4774"/>
    <w:rsid w:val="008C6B1C"/>
    <w:rsid w:val="008D295F"/>
    <w:rsid w:val="008F46E4"/>
    <w:rsid w:val="0092062B"/>
    <w:rsid w:val="0092346A"/>
    <w:rsid w:val="00935DAF"/>
    <w:rsid w:val="009734FA"/>
    <w:rsid w:val="009742FF"/>
    <w:rsid w:val="00987091"/>
    <w:rsid w:val="009C0620"/>
    <w:rsid w:val="009D7B5B"/>
    <w:rsid w:val="009E0A1D"/>
    <w:rsid w:val="009E3783"/>
    <w:rsid w:val="00A02FC3"/>
    <w:rsid w:val="00A52C82"/>
    <w:rsid w:val="00A83A43"/>
    <w:rsid w:val="00AA1657"/>
    <w:rsid w:val="00AA3251"/>
    <w:rsid w:val="00AD23EA"/>
    <w:rsid w:val="00AD338F"/>
    <w:rsid w:val="00AF49BF"/>
    <w:rsid w:val="00B16472"/>
    <w:rsid w:val="00B67BB3"/>
    <w:rsid w:val="00B92E9C"/>
    <w:rsid w:val="00B935F5"/>
    <w:rsid w:val="00BB4118"/>
    <w:rsid w:val="00BB70C3"/>
    <w:rsid w:val="00BC5860"/>
    <w:rsid w:val="00BD4945"/>
    <w:rsid w:val="00BD4A43"/>
    <w:rsid w:val="00C2151A"/>
    <w:rsid w:val="00C3008A"/>
    <w:rsid w:val="00C500EC"/>
    <w:rsid w:val="00CC2AFE"/>
    <w:rsid w:val="00CC5C17"/>
    <w:rsid w:val="00CD67C1"/>
    <w:rsid w:val="00CF5403"/>
    <w:rsid w:val="00D01154"/>
    <w:rsid w:val="00D04F2A"/>
    <w:rsid w:val="00D452C1"/>
    <w:rsid w:val="00D47B31"/>
    <w:rsid w:val="00D62BE9"/>
    <w:rsid w:val="00D9767E"/>
    <w:rsid w:val="00DB4250"/>
    <w:rsid w:val="00DB63DE"/>
    <w:rsid w:val="00DD6840"/>
    <w:rsid w:val="00DE5439"/>
    <w:rsid w:val="00E25BF0"/>
    <w:rsid w:val="00E269E7"/>
    <w:rsid w:val="00E31432"/>
    <w:rsid w:val="00E6444A"/>
    <w:rsid w:val="00E72D80"/>
    <w:rsid w:val="00E865FD"/>
    <w:rsid w:val="00E8755C"/>
    <w:rsid w:val="00E925E2"/>
    <w:rsid w:val="00E97AAC"/>
    <w:rsid w:val="00EB23B1"/>
    <w:rsid w:val="00EB728B"/>
    <w:rsid w:val="00EC1318"/>
    <w:rsid w:val="00EC6BEE"/>
    <w:rsid w:val="00F203EC"/>
    <w:rsid w:val="00F240E3"/>
    <w:rsid w:val="00F57EDF"/>
    <w:rsid w:val="00F60709"/>
    <w:rsid w:val="00F72DAB"/>
    <w:rsid w:val="00F7675B"/>
    <w:rsid w:val="00F9294E"/>
    <w:rsid w:val="00FA06F1"/>
    <w:rsid w:val="00FA166C"/>
    <w:rsid w:val="00FA46D9"/>
    <w:rsid w:val="00FD4D06"/>
    <w:rsid w:val="00FD6970"/>
    <w:rsid w:val="00FF2BC6"/>
    <w:rsid w:val="36953AD4"/>
    <w:rsid w:val="564F412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nhideWhenUsed="0" w:uiPriority="0"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Closing"/>
    <w:basedOn w:val="1"/>
    <w:link w:val="12"/>
    <w:uiPriority w:val="0"/>
    <w:pPr>
      <w:ind w:left="100" w:leftChars="2100"/>
    </w:pPr>
    <w:rPr>
      <w:szCs w:val="21"/>
    </w:rPr>
  </w:style>
  <w:style w:type="paragraph" w:styleId="3">
    <w:name w:val="Date"/>
    <w:basedOn w:val="1"/>
    <w:next w:val="1"/>
    <w:link w:val="14"/>
    <w:unhideWhenUsed/>
    <w:qFormat/>
    <w:uiPriority w:val="99"/>
    <w:pPr>
      <w:ind w:left="100" w:leftChars="2500"/>
    </w:pPr>
  </w:style>
  <w:style w:type="paragraph" w:styleId="4">
    <w:name w:val="footer"/>
    <w:basedOn w:val="1"/>
    <w:link w:val="11"/>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unhideWhenUsed/>
    <w:qFormat/>
    <w:uiPriority w:val="99"/>
    <w:rPr>
      <w:color w:val="0000FF" w:themeColor="hyperlink"/>
      <w:u w:val="single"/>
    </w:rPr>
  </w:style>
  <w:style w:type="table" w:styleId="9">
    <w:name w:val="Table Grid"/>
    <w:basedOn w:val="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6"/>
    <w:link w:val="5"/>
    <w:semiHidden/>
    <w:uiPriority w:val="99"/>
    <w:rPr>
      <w:sz w:val="18"/>
      <w:szCs w:val="18"/>
    </w:rPr>
  </w:style>
  <w:style w:type="character" w:customStyle="1" w:styleId="11">
    <w:name w:val="页脚 Char"/>
    <w:basedOn w:val="6"/>
    <w:link w:val="4"/>
    <w:semiHidden/>
    <w:qFormat/>
    <w:uiPriority w:val="99"/>
    <w:rPr>
      <w:sz w:val="18"/>
      <w:szCs w:val="18"/>
    </w:rPr>
  </w:style>
  <w:style w:type="character" w:customStyle="1" w:styleId="12">
    <w:name w:val="结束语 Char"/>
    <w:basedOn w:val="6"/>
    <w:link w:val="2"/>
    <w:qFormat/>
    <w:uiPriority w:val="0"/>
    <w:rPr>
      <w:rFonts w:ascii="Times New Roman" w:hAnsi="Times New Roman" w:eastAsia="宋体" w:cs="Times New Roman"/>
      <w:szCs w:val="21"/>
    </w:rPr>
  </w:style>
  <w:style w:type="paragraph" w:customStyle="1" w:styleId="13">
    <w:name w:val="List Paragraph"/>
    <w:basedOn w:val="1"/>
    <w:qFormat/>
    <w:uiPriority w:val="34"/>
    <w:pPr>
      <w:ind w:firstLine="420" w:firstLineChars="200"/>
    </w:pPr>
  </w:style>
  <w:style w:type="character" w:customStyle="1" w:styleId="14">
    <w:name w:val="日期 Char"/>
    <w:basedOn w:val="6"/>
    <w:link w:val="3"/>
    <w:semiHidden/>
    <w:qFormat/>
    <w:uiPriority w:val="99"/>
    <w:rPr>
      <w:rFonts w:ascii="Times New Roman" w:hAnsi="Times New Roman" w:eastAsia="宋体" w:cs="Times New Roman"/>
      <w:szCs w:val="24"/>
    </w:rPr>
  </w:style>
  <w:style w:type="character" w:customStyle="1" w:styleId="15">
    <w:name w:val="apple-converted-space"/>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257</Words>
  <Characters>1465</Characters>
  <Lines>12</Lines>
  <Paragraphs>3</Paragraphs>
  <TotalTime>0</TotalTime>
  <ScaleCrop>false</ScaleCrop>
  <LinksUpToDate>false</LinksUpToDate>
  <CharactersWithSpaces>1719</CharactersWithSpaces>
  <Application>WPS Office_10.1.0.5345_F1E327BC-269C-435d-A152-05C5408002CA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2014-10-13T03:00:00Z</dcterms:created>
  <dc:creator>admin</dc:creator>
  <cp:lastModifiedBy>Administrator</cp:lastModifiedBy>
  <dcterms:modified xsi:type="dcterms:W3CDTF">2015-10-29T08:15:26Z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ies>
</file>