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ascii="Calibri" w:hAnsi="Calibri" w:eastAsia="宋体" w:cs="Calibri"/>
          <w:b/>
          <w:kern w:val="0"/>
          <w:sz w:val="32"/>
          <w:szCs w:val="21"/>
        </w:rPr>
      </w:pPr>
      <w:r>
        <w:rPr>
          <w:rFonts w:hint="eastAsia" w:ascii="Calibri" w:hAnsi="Calibri" w:eastAsia="宋体" w:cs="Calibri"/>
          <w:b/>
          <w:kern w:val="0"/>
          <w:sz w:val="32"/>
          <w:szCs w:val="21"/>
        </w:rPr>
        <w:t>2016年春季</w:t>
      </w:r>
      <w:r>
        <w:rPr>
          <w:rFonts w:ascii="Calibri" w:hAnsi="Calibri" w:eastAsia="宋体" w:cs="Calibri"/>
          <w:b/>
          <w:kern w:val="0"/>
          <w:sz w:val="32"/>
          <w:szCs w:val="21"/>
        </w:rPr>
        <w:t>美国哥伦比亚大学</w:t>
      </w:r>
      <w:r>
        <w:rPr>
          <w:rFonts w:hint="eastAsia" w:ascii="Calibri" w:hAnsi="Calibri" w:eastAsia="宋体" w:cs="Calibri"/>
          <w:b/>
          <w:kern w:val="0"/>
          <w:sz w:val="32"/>
          <w:szCs w:val="21"/>
        </w:rPr>
        <w:t>学分项目第一轮</w:t>
      </w:r>
      <w:r>
        <w:rPr>
          <w:rFonts w:ascii="Calibri" w:hAnsi="Calibri" w:eastAsia="宋体" w:cs="Calibr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="Calibri" w:hAnsi="Calibri" w:eastAsia="宋体" w:cs="Calibri"/>
          <w:kern w:val="0"/>
          <w:szCs w:val="21"/>
        </w:rPr>
      </w:pPr>
    </w:p>
    <w:p>
      <w:pPr>
        <w:widowControl/>
        <w:spacing w:line="360" w:lineRule="auto"/>
        <w:ind w:firstLine="420"/>
        <w:jc w:val="lef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kern w:val="0"/>
          <w:szCs w:val="21"/>
        </w:rPr>
        <w:t>依据我校发展国际化教育的方针和校际合作协议，</w:t>
      </w:r>
      <w:r>
        <w:rPr>
          <w:rFonts w:hint="eastAsia" w:ascii="Calibri" w:hAnsi="Calibri" w:eastAsia="宋体" w:cs="Calibr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6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春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hint="eastAsia" w:ascii="Calibri" w:hAnsi="Calibri" w:cs="Calibri"/>
          <w:kern w:val="0"/>
          <w:szCs w:val="21"/>
        </w:rPr>
        <w:t>，</w:t>
      </w:r>
      <w:r>
        <w:rPr>
          <w:rFonts w:ascii="Calibri" w:hAnsi="Calibri" w:cs="Calibri"/>
          <w:szCs w:val="21"/>
        </w:rPr>
        <w:t>我校将继续选派指定名额的优秀在校本科生、研究生</w:t>
      </w:r>
      <w:r>
        <w:rPr>
          <w:rFonts w:hint="eastAsia" w:ascii="Calibri" w:hAnsi="Calibri" w:cs="Calibri"/>
          <w:szCs w:val="21"/>
        </w:rPr>
        <w:t>前往美国</w:t>
      </w:r>
      <w:r>
        <w:rPr>
          <w:rFonts w:ascii="Calibri" w:hAnsi="Calibri" w:cs="Calibri"/>
          <w:b/>
          <w:szCs w:val="21"/>
        </w:rPr>
        <w:t>哥伦比亚大学</w:t>
      </w:r>
      <w:r>
        <w:rPr>
          <w:rFonts w:hint="eastAsia" w:ascii="Calibri" w:hAnsi="Calibri" w:cs="Calibri"/>
          <w:b/>
          <w:bCs/>
          <w:kern w:val="0"/>
          <w:szCs w:val="21"/>
        </w:rPr>
        <w:t>（Columbia University）</w:t>
      </w:r>
      <w:r>
        <w:rPr>
          <w:rFonts w:hint="eastAsia" w:ascii="Calibri" w:hAnsi="Calibri" w:cs="Calibri"/>
          <w:szCs w:val="21"/>
        </w:rPr>
        <w:t>，参加一学期的</w:t>
      </w:r>
      <w:r>
        <w:rPr>
          <w:rFonts w:ascii="Calibri" w:hAnsi="Calibri" w:cs="Calibri"/>
          <w:szCs w:val="21"/>
        </w:rPr>
        <w:t>访问学习</w:t>
      </w:r>
      <w:r>
        <w:rPr>
          <w:rFonts w:hint="eastAsia" w:ascii="Calibri" w:hAnsi="Calibri" w:cs="Calibri"/>
          <w:szCs w:val="21"/>
        </w:rPr>
        <w:t>。</w:t>
      </w:r>
    </w:p>
    <w:p>
      <w:pPr>
        <w:spacing w:line="360" w:lineRule="atLeast"/>
        <w:ind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/>
          <w:b/>
          <w:color w:val="2A2A2A"/>
          <w:kern w:val="0"/>
          <w:sz w:val="24"/>
        </w:rPr>
        <w:t>截止时间：</w:t>
      </w:r>
      <w:r>
        <w:rPr>
          <w:rFonts w:hint="eastAsia" w:ascii="Calibri" w:hAnsi="Calibri" w:cs="Calibri"/>
          <w:szCs w:val="21"/>
        </w:rPr>
        <w:t xml:space="preserve"> 2015</w:t>
      </w:r>
      <w:r>
        <w:rPr>
          <w:rFonts w:ascii="Calibri" w:hAnsi="Calibri" w:cs="Calibri"/>
          <w:szCs w:val="21"/>
        </w:rPr>
        <w:t>年</w:t>
      </w:r>
      <w:r>
        <w:rPr>
          <w:rFonts w:hint="eastAsia" w:ascii="Calibri" w:hAnsi="Calibri" w:cs="Calibri"/>
          <w:szCs w:val="21"/>
        </w:rPr>
        <w:t>9月30日</w:t>
      </w:r>
    </w:p>
    <w:p>
      <w:pPr>
        <w:spacing w:line="360" w:lineRule="atLeast"/>
        <w:ind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/>
          <w:b/>
          <w:color w:val="2A2A2A"/>
          <w:kern w:val="0"/>
          <w:sz w:val="24"/>
        </w:rPr>
        <w:t>地点：</w:t>
      </w:r>
      <w:r>
        <w:rPr>
          <w:b/>
          <w:color w:val="2A2A2A"/>
          <w:kern w:val="0"/>
          <w:sz w:val="24"/>
        </w:rPr>
        <w:t xml:space="preserve">   </w:t>
      </w:r>
      <w:r>
        <w:rPr>
          <w:rFonts w:hint="eastAsia"/>
          <w:color w:val="2A2A2A"/>
          <w:kern w:val="0"/>
          <w:sz w:val="24"/>
        </w:rPr>
        <w:t>哥伦比亚大学</w:t>
      </w:r>
    </w:p>
    <w:p>
      <w:pPr>
        <w:spacing w:line="360" w:lineRule="atLeast"/>
        <w:ind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/>
          <w:b/>
          <w:color w:val="2A2A2A"/>
          <w:kern w:val="0"/>
          <w:sz w:val="24"/>
        </w:rPr>
        <w:t>项目时间</w:t>
      </w:r>
      <w:r>
        <w:rPr>
          <w:rFonts w:hint="eastAsia"/>
          <w:color w:val="2A2A2A"/>
          <w:kern w:val="0"/>
          <w:sz w:val="24"/>
        </w:rPr>
        <w:t>：</w:t>
      </w:r>
      <w:r>
        <w:rPr>
          <w:rFonts w:hint="eastAsia" w:ascii="Calibri" w:hAnsi="Calibri" w:eastAsia="宋体" w:cs="Calibri"/>
          <w:szCs w:val="21"/>
        </w:rPr>
        <w:t>2016年1月19日-2016年4月29日; 2016年1月19日-2016年5月13日</w:t>
      </w:r>
    </w:p>
    <w:p>
      <w:pPr>
        <w:spacing w:line="360" w:lineRule="atLeast"/>
        <w:ind w:firstLine="48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备注：请各位同学尽快办理护照（有效期为十年），办理护照会节省你的项目申请时间</w:t>
      </w:r>
    </w:p>
    <w:p>
      <w:pPr>
        <w:widowControl/>
        <w:spacing w:line="360" w:lineRule="auto"/>
        <w:jc w:val="left"/>
        <w:rPr>
          <w:rFonts w:ascii="Calibri" w:hAnsi="Calibri" w:eastAsia="宋体" w:cs="Calibr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Calibri" w:eastAsia="宋体" w:cs="Calibri"/>
          <w:b/>
          <w:bCs/>
          <w:kern w:val="0"/>
          <w:szCs w:val="21"/>
        </w:rPr>
      </w:pPr>
      <w:r>
        <w:rPr>
          <w:rFonts w:ascii="Calibri" w:hAnsi="Calibri" w:eastAsia="宋体" w:cs="Calibr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b/>
          <w:bCs/>
          <w:kern w:val="0"/>
          <w:szCs w:val="21"/>
        </w:rPr>
        <w:t>1、</w:t>
      </w:r>
      <w:r>
        <w:rPr>
          <w:rFonts w:hint="eastAsia" w:ascii="Calibri" w:hAnsi="Calibri" w:eastAsia="宋体" w:cs="Calibri"/>
          <w:b/>
          <w:bCs/>
          <w:kern w:val="0"/>
          <w:szCs w:val="21"/>
        </w:rPr>
        <w:t xml:space="preserve"> 哥伦比亚大学简介</w:t>
      </w:r>
    </w:p>
    <w:p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kern w:val="0"/>
          <w:szCs w:val="21"/>
        </w:rPr>
        <w:t>哥伦比亚大学</w:t>
      </w:r>
      <w:r>
        <w:rPr>
          <w:rFonts w:hint="eastAsia" w:ascii="Calibri" w:hAnsi="Calibri" w:cs="Calibri"/>
          <w:kern w:val="0"/>
          <w:szCs w:val="21"/>
        </w:rPr>
        <w:t>美国历史最悠久的五所大学之一，与耶鲁、哈佛、普林斯顿、康乃尔等八所大学共同组成“常春藤联盟(Ivy League)”，成为世界顶尖学府的代名词。</w:t>
      </w:r>
      <w:r>
        <w:rPr>
          <w:rFonts w:ascii="Calibri" w:hAnsi="Calibri" w:cs="Calibri"/>
          <w:kern w:val="0"/>
          <w:szCs w:val="21"/>
        </w:rPr>
        <w:t></w:t>
      </w:r>
      <w:r>
        <w:rPr>
          <w:rFonts w:ascii="Calibri" w:hAnsi="Calibri" w:cs="Calibri"/>
          <w:kern w:val="0"/>
          <w:szCs w:val="21"/>
        </w:rPr>
        <w:tab/>
      </w:r>
      <w:r>
        <w:rPr>
          <w:rFonts w:hint="eastAsia" w:ascii="Calibri" w:hAnsi="Calibri" w:cs="Calibri"/>
          <w:kern w:val="0"/>
          <w:szCs w:val="21"/>
        </w:rPr>
        <w:t>学校位于世界之都</w:t>
      </w:r>
      <w:r>
        <w:rPr>
          <w:rFonts w:ascii="Calibri" w:hAnsi="Calibri" w:cs="Calibri"/>
          <w:kern w:val="0"/>
          <w:szCs w:val="21"/>
        </w:rPr>
        <w:t>--</w:t>
      </w:r>
      <w:r>
        <w:rPr>
          <w:rFonts w:hint="eastAsia" w:ascii="Calibri" w:hAnsi="Calibri" w:cs="Calibri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="Calibri" w:hAnsi="Calibri" w:cs="Calibri"/>
          <w:kern w:val="0"/>
          <w:szCs w:val="21"/>
        </w:rPr>
        <w:t>。</w:t>
      </w:r>
      <w:r>
        <w:rPr>
          <w:rFonts w:hint="eastAsia" w:ascii="Calibri" w:hAnsi="Calibri" w:cs="Calibri"/>
          <w:kern w:val="0"/>
          <w:szCs w:val="21"/>
        </w:rPr>
        <w:t>哥伦比亚的校友和教授中一共有88人获得过诺贝尔奖，包括奥巴马总统在内的三位美国总统是该校的毕业生。</w:t>
      </w:r>
    </w:p>
    <w:p>
      <w:pPr>
        <w:spacing w:line="360" w:lineRule="auto"/>
        <w:ind w:left="420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>在2014年</w:t>
      </w:r>
      <w:r>
        <w:rPr>
          <w:rFonts w:ascii="Calibri" w:hAnsi="Calibri" w:cs="Calibri"/>
          <w:kern w:val="0"/>
          <w:szCs w:val="21"/>
        </w:rPr>
        <w:t>《美国新闻与世界报道》发布的美国大学权威排名中，</w:t>
      </w:r>
      <w:r>
        <w:rPr>
          <w:rFonts w:ascii="Calibri" w:hAnsi="Calibri" w:eastAsia="宋体" w:cs="Calibri"/>
          <w:szCs w:val="21"/>
        </w:rPr>
        <w:t>哥伦比亚大学在全美</w:t>
      </w:r>
    </w:p>
    <w:p>
      <w:pPr>
        <w:spacing w:line="360" w:lineRule="auto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szCs w:val="21"/>
        </w:rPr>
        <w:t>4000多所高校综合排名第</w:t>
      </w:r>
      <w:r>
        <w:rPr>
          <w:rFonts w:hint="eastAsia" w:ascii="Calibri" w:hAnsi="Calibri" w:eastAsia="宋体" w:cs="Calibri"/>
          <w:szCs w:val="21"/>
        </w:rPr>
        <w:t>4</w:t>
      </w:r>
      <w:r>
        <w:rPr>
          <w:rFonts w:ascii="Calibri" w:hAnsi="Calibri" w:eastAsia="宋体" w:cs="Calibri"/>
          <w:szCs w:val="21"/>
        </w:rPr>
        <w:t>名；在</w:t>
      </w:r>
      <w:r>
        <w:rPr>
          <w:rFonts w:ascii="Calibri" w:hAnsi="Calibri" w:cs="Calibri"/>
          <w:szCs w:val="21"/>
        </w:rPr>
        <w:t>上海交通大学发布的</w:t>
      </w:r>
      <w:r>
        <w:rPr>
          <w:rFonts w:ascii="Calibri" w:hAnsi="Calibri" w:eastAsia="宋体" w:cs="Calibri"/>
          <w:szCs w:val="21"/>
        </w:rPr>
        <w:t>全球高校学术排名中，</w:t>
      </w:r>
      <w:r>
        <w:rPr>
          <w:rFonts w:hint="eastAsia" w:ascii="Calibri" w:hAnsi="Calibri" w:eastAsia="宋体" w:cs="Calibri"/>
          <w:szCs w:val="21"/>
        </w:rPr>
        <w:t>哥伦比亚大学</w:t>
      </w:r>
      <w:r>
        <w:rPr>
          <w:rFonts w:ascii="Calibri" w:hAnsi="Calibri" w:eastAsia="宋体" w:cs="Calibri"/>
          <w:szCs w:val="21"/>
        </w:rPr>
        <w:t>位于第</w:t>
      </w:r>
      <w:r>
        <w:rPr>
          <w:rFonts w:hint="eastAsia" w:ascii="Calibri" w:hAnsi="Calibri" w:eastAsia="宋体" w:cs="Calibri"/>
          <w:szCs w:val="21"/>
        </w:rPr>
        <w:t>7</w:t>
      </w:r>
      <w:r>
        <w:rPr>
          <w:rFonts w:ascii="Calibri" w:hAnsi="Calibri" w:eastAsia="宋体" w:cs="Calibri"/>
          <w:szCs w:val="21"/>
        </w:rPr>
        <w:t>名；在</w:t>
      </w:r>
      <w:r>
        <w:rPr>
          <w:rFonts w:ascii="Calibri" w:hAnsi="Calibri" w:cs="Calibri"/>
          <w:szCs w:val="21"/>
        </w:rPr>
        <w:t>2014 Times世界大学排名中，</w:t>
      </w:r>
      <w:r>
        <w:rPr>
          <w:rFonts w:hint="eastAsia" w:ascii="Calibri" w:hAnsi="Calibri" w:cs="Calibri"/>
          <w:szCs w:val="21"/>
        </w:rPr>
        <w:t>哥伦比亚大学</w:t>
      </w:r>
      <w:r>
        <w:rPr>
          <w:rFonts w:ascii="Calibri" w:hAnsi="Calibri" w:cs="Calibri"/>
          <w:szCs w:val="21"/>
        </w:rPr>
        <w:t>位列第</w:t>
      </w:r>
      <w:r>
        <w:rPr>
          <w:rFonts w:ascii="Calibri" w:hAnsi="Calibri" w:eastAsia="宋体" w:cs="Calibri"/>
          <w:szCs w:val="21"/>
        </w:rPr>
        <w:t>1</w:t>
      </w:r>
      <w:r>
        <w:rPr>
          <w:rFonts w:hint="eastAsia" w:ascii="Calibri" w:hAnsi="Calibri" w:eastAsia="宋体" w:cs="Calibri"/>
          <w:szCs w:val="21"/>
        </w:rPr>
        <w:t>3</w:t>
      </w:r>
      <w:r>
        <w:rPr>
          <w:rFonts w:ascii="Calibri" w:hAnsi="Calibri" w:eastAsia="宋体" w:cs="Calibri"/>
          <w:szCs w:val="21"/>
        </w:rPr>
        <w:t>位。</w:t>
      </w:r>
    </w:p>
    <w:p>
      <w:pPr>
        <w:widowControl/>
        <w:spacing w:line="360" w:lineRule="auto"/>
        <w:jc w:val="left"/>
        <w:rPr>
          <w:rFonts w:ascii="Calibri" w:hAnsi="Calibri" w:eastAsia="宋体" w:cs="Calibri"/>
          <w:b/>
          <w:bCs/>
          <w:kern w:val="0"/>
          <w:szCs w:val="21"/>
        </w:rPr>
      </w:pPr>
      <w:r>
        <w:rPr>
          <w:rFonts w:ascii="Calibri" w:hAnsi="Calibri" w:eastAsia="宋体" w:cs="Calibri"/>
          <w:b/>
          <w:bCs/>
          <w:kern w:val="0"/>
          <w:szCs w:val="21"/>
        </w:rPr>
        <w:t>2、</w:t>
      </w:r>
      <w:r>
        <w:rPr>
          <w:rFonts w:hint="eastAsia" w:ascii="Calibri" w:hAnsi="Calibri" w:eastAsia="宋体" w:cs="Calibri"/>
          <w:b/>
          <w:bCs/>
          <w:kern w:val="0"/>
          <w:szCs w:val="21"/>
        </w:rPr>
        <w:t xml:space="preserve"> </w:t>
      </w:r>
      <w:r>
        <w:rPr>
          <w:rFonts w:ascii="Calibri" w:hAnsi="Calibri" w:eastAsia="宋体" w:cs="Calibri"/>
          <w:b/>
          <w:szCs w:val="21"/>
        </w:rPr>
        <w:t>访学</w:t>
      </w:r>
      <w:r>
        <w:rPr>
          <w:rFonts w:hint="eastAsia" w:ascii="Calibri" w:hAnsi="Calibri" w:eastAsia="宋体" w:cs="Calibr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>根据学习目标、英</w:t>
      </w:r>
      <w:r>
        <w:rPr>
          <w:rFonts w:hint="eastAsia" w:ascii="Calibri" w:hAnsi="Calibri" w:eastAsia="宋体" w:cs="Calibri"/>
          <w:szCs w:val="21"/>
        </w:rPr>
        <w:t>语</w:t>
      </w:r>
      <w:r>
        <w:rPr>
          <w:rFonts w:ascii="Calibri" w:hAnsi="Calibri" w:eastAsia="宋体" w:cs="Calibri"/>
          <w:szCs w:val="21"/>
        </w:rPr>
        <w:t>水平和专业背景的不同，</w:t>
      </w:r>
      <w:r>
        <w:rPr>
          <w:rFonts w:hint="eastAsia" w:ascii="Calibri" w:hAnsi="Calibri" w:eastAsia="宋体" w:cs="Calibri"/>
          <w:szCs w:val="21"/>
        </w:rPr>
        <w:t>参加项目的学生可选报两类课程</w:t>
      </w:r>
      <w:r>
        <w:rPr>
          <w:rFonts w:ascii="Calibri" w:hAnsi="Calibri" w:eastAsia="宋体" w:cs="Calibri"/>
          <w:szCs w:val="21"/>
        </w:rPr>
        <w:t>：</w:t>
      </w:r>
      <w:r>
        <w:rPr>
          <w:rFonts w:hint="eastAsia" w:ascii="Calibri" w:hAnsi="Calibri" w:eastAsia="宋体" w:cs="Calibri"/>
          <w:szCs w:val="21"/>
          <w:u w:val="single"/>
        </w:rPr>
        <w:t>英语及美国文化课程（ALP）</w:t>
      </w:r>
      <w:r>
        <w:rPr>
          <w:rFonts w:hint="eastAsia" w:ascii="Calibri" w:hAnsi="Calibri" w:eastAsia="宋体" w:cs="Calibri"/>
          <w:szCs w:val="21"/>
        </w:rPr>
        <w:t>及</w:t>
      </w:r>
      <w:r>
        <w:rPr>
          <w:rFonts w:hint="eastAsia" w:ascii="Calibri" w:hAnsi="Calibri" w:eastAsia="宋体" w:cs="Calibri"/>
          <w:szCs w:val="21"/>
          <w:u w:val="single"/>
        </w:rPr>
        <w:t>大学专业学分课程</w:t>
      </w:r>
      <w:r>
        <w:rPr>
          <w:rFonts w:hint="eastAsia" w:ascii="Calibri" w:hAnsi="Calibri" w:eastAsia="宋体" w:cs="Calibri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  <w:u w:val="single"/>
        </w:rPr>
      </w:pPr>
      <w:r>
        <w:rPr>
          <w:rFonts w:ascii="Calibri" w:hAnsi="Calibri" w:eastAsia="宋体" w:cs="Calibri"/>
          <w:szCs w:val="21"/>
          <w:u w:val="single"/>
        </w:rPr>
        <w:t>第一种：英语及美国文化课程</w:t>
      </w:r>
      <w:r>
        <w:rPr>
          <w:rFonts w:hint="eastAsia" w:ascii="Calibri" w:hAnsi="Calibri" w:eastAsia="宋体" w:cs="Calibri"/>
          <w:szCs w:val="21"/>
          <w:u w:val="single"/>
        </w:rPr>
        <w:t>（ALP）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访学时间：</w:t>
      </w:r>
      <w:bookmarkStart w:id="0" w:name="OLE_LINK1"/>
      <w:bookmarkStart w:id="1" w:name="OLE_LINK2"/>
      <w:r>
        <w:rPr>
          <w:rFonts w:hint="eastAsia" w:ascii="Calibri" w:hAnsi="Calibri" w:eastAsia="宋体" w:cs="Calibri"/>
          <w:szCs w:val="21"/>
        </w:rPr>
        <w:t>2016年1月19日-2016年4月29日</w:t>
      </w:r>
      <w:bookmarkEnd w:id="0"/>
      <w:bookmarkEnd w:id="1"/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kern w:val="0"/>
          <w:szCs w:val="21"/>
        </w:rPr>
        <w:t>对于希望通过访学提高英</w:t>
      </w:r>
      <w:r>
        <w:rPr>
          <w:rFonts w:hint="eastAsia" w:ascii="Calibri" w:hAnsi="Calibri" w:eastAsia="宋体" w:cs="Calibri"/>
          <w:kern w:val="0"/>
          <w:szCs w:val="21"/>
        </w:rPr>
        <w:t>语</w:t>
      </w:r>
      <w:r>
        <w:rPr>
          <w:rFonts w:ascii="Calibri" w:hAnsi="Calibri" w:eastAsia="宋体" w:cs="Calibr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="Calibri" w:hAnsi="Calibri" w:eastAsia="宋体" w:cs="Calibri"/>
          <w:szCs w:val="21"/>
        </w:rPr>
        <w:t>可申请</w:t>
      </w:r>
      <w:r>
        <w:rPr>
          <w:rFonts w:ascii="Calibri" w:hAnsi="Calibri" w:eastAsia="宋体" w:cs="Calibri"/>
          <w:szCs w:val="21"/>
          <w:u w:val="single"/>
        </w:rPr>
        <w:t>英语及美国文化课程</w:t>
      </w:r>
      <w:r>
        <w:rPr>
          <w:rFonts w:ascii="Calibri" w:hAnsi="Calibri" w:eastAsia="宋体" w:cs="Calibri"/>
          <w:szCs w:val="21"/>
        </w:rPr>
        <w:t>，通过</w:t>
      </w:r>
      <w:r>
        <w:rPr>
          <w:rFonts w:ascii="Calibri" w:hAnsi="Calibri" w:eastAsia="宋体" w:cs="Calibri"/>
          <w:kern w:val="0"/>
          <w:szCs w:val="21"/>
        </w:rPr>
        <w:t>与来自世界各地的同学一起学习，</w:t>
      </w:r>
      <w:r>
        <w:rPr>
          <w:rFonts w:hint="eastAsia" w:ascii="Calibri" w:hAnsi="Calibri" w:eastAsia="宋体" w:cs="Calibri"/>
          <w:kern w:val="0"/>
          <w:szCs w:val="21"/>
        </w:rPr>
        <w:t>快速提高英语应用能力与沟通交流能力。哥伦比亚大学ALP成立于1911年，是全美最古老的语言中心。课程内容丰富、形式多样，</w:t>
      </w:r>
      <w:r>
        <w:rPr>
          <w:rFonts w:ascii="Calibri" w:hAnsi="Calibri" w:eastAsia="宋体" w:cs="Calibri"/>
          <w:szCs w:val="21"/>
        </w:rPr>
        <w:t>以</w:t>
      </w:r>
      <w:r>
        <w:rPr>
          <w:rFonts w:hint="eastAsia" w:ascii="Calibri" w:hAnsi="Calibri" w:eastAsia="宋体" w:cs="Calibri"/>
          <w:szCs w:val="21"/>
        </w:rPr>
        <w:t>分级小班授课、</w:t>
      </w:r>
      <w:r>
        <w:rPr>
          <w:rFonts w:ascii="Calibri" w:hAnsi="Calibri" w:eastAsia="宋体" w:cs="Calibri"/>
          <w:szCs w:val="21"/>
        </w:rPr>
        <w:t>专题讲座、小组讨论</w:t>
      </w:r>
      <w:r>
        <w:rPr>
          <w:rFonts w:hint="eastAsia" w:ascii="Calibri" w:hAnsi="Calibri" w:eastAsia="宋体" w:cs="Calibri"/>
          <w:szCs w:val="21"/>
        </w:rPr>
        <w:t>、</w:t>
      </w:r>
      <w:r>
        <w:rPr>
          <w:rFonts w:ascii="Calibri" w:hAnsi="Calibri" w:eastAsia="宋体" w:cs="Calibri"/>
          <w:szCs w:val="21"/>
        </w:rPr>
        <w:t>校园文化实践、</w:t>
      </w:r>
      <w:r>
        <w:rPr>
          <w:rFonts w:hint="eastAsia" w:ascii="Calibri" w:hAnsi="Calibri" w:eastAsia="宋体" w:cs="Calibri"/>
          <w:szCs w:val="21"/>
        </w:rPr>
        <w:t>参观当地机构、参加</w:t>
      </w:r>
      <w:r>
        <w:rPr>
          <w:rFonts w:ascii="Calibri" w:hAnsi="Calibri" w:eastAsia="宋体" w:cs="Calibri"/>
          <w:szCs w:val="21"/>
        </w:rPr>
        <w:t>中美大学生交流活动等</w:t>
      </w:r>
      <w:r>
        <w:rPr>
          <w:rFonts w:hint="eastAsia" w:ascii="Calibri" w:hAnsi="Calibri" w:eastAsia="宋体" w:cs="Calibri"/>
          <w:szCs w:val="21"/>
        </w:rPr>
        <w:t>各种</w:t>
      </w:r>
      <w:r>
        <w:rPr>
          <w:rFonts w:ascii="Calibri" w:hAnsi="Calibri" w:eastAsia="宋体" w:cs="Calibri"/>
          <w:szCs w:val="21"/>
        </w:rPr>
        <w:t>形式</w:t>
      </w:r>
      <w:r>
        <w:rPr>
          <w:rFonts w:hint="eastAsia" w:ascii="Calibri" w:hAnsi="Calibri" w:eastAsia="宋体" w:cs="Calibri"/>
          <w:szCs w:val="21"/>
        </w:rPr>
        <w:t>，强化训练学生的</w:t>
      </w:r>
      <w:r>
        <w:rPr>
          <w:rFonts w:ascii="Calibri" w:hAnsi="Calibri" w:eastAsia="宋体" w:cs="Calibri"/>
          <w:szCs w:val="21"/>
        </w:rPr>
        <w:t>英语听说读写</w:t>
      </w:r>
      <w:r>
        <w:rPr>
          <w:rFonts w:hint="eastAsia" w:ascii="Calibri" w:hAnsi="Calibri" w:eastAsia="宋体" w:cs="Calibri"/>
          <w:szCs w:val="21"/>
        </w:rPr>
        <w:t>能力、了解</w:t>
      </w:r>
      <w:r>
        <w:rPr>
          <w:rFonts w:ascii="Calibri" w:hAnsi="Calibri" w:eastAsia="宋体" w:cs="Calibri"/>
          <w:szCs w:val="21"/>
        </w:rPr>
        <w:t>美国历史文化。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  <w:u w:val="single"/>
        </w:rPr>
      </w:pPr>
      <w:r>
        <w:rPr>
          <w:rFonts w:ascii="Calibri" w:hAnsi="Calibri" w:eastAsia="宋体" w:cs="Calibri"/>
          <w:szCs w:val="21"/>
          <w:u w:val="single"/>
        </w:rPr>
        <w:t>第二种：大学</w:t>
      </w:r>
      <w:r>
        <w:rPr>
          <w:rFonts w:hint="eastAsia" w:ascii="Calibri" w:hAnsi="Calibri" w:eastAsia="宋体" w:cs="Calibri"/>
          <w:szCs w:val="21"/>
          <w:u w:val="single"/>
        </w:rPr>
        <w:t>专业</w:t>
      </w:r>
      <w:r>
        <w:rPr>
          <w:rFonts w:ascii="Calibri" w:hAnsi="Calibri" w:eastAsia="宋体" w:cs="Calibri"/>
          <w:szCs w:val="21"/>
          <w:u w:val="single"/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访学时间：2016年1月19日-2016年5月13日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>英文</w:t>
      </w:r>
      <w:r>
        <w:rPr>
          <w:rFonts w:hint="eastAsia" w:ascii="Calibri" w:hAnsi="Calibri" w:eastAsia="宋体" w:cs="Calibri"/>
          <w:szCs w:val="21"/>
        </w:rPr>
        <w:t>标准化考试成绩达到项目要求</w:t>
      </w:r>
      <w:r>
        <w:rPr>
          <w:rFonts w:ascii="Calibri" w:hAnsi="Calibri" w:eastAsia="宋体" w:cs="Calibri"/>
          <w:szCs w:val="21"/>
        </w:rPr>
        <w:t>并希望提高专业水平的同学，通过</w:t>
      </w:r>
      <w:r>
        <w:rPr>
          <w:rFonts w:hint="eastAsia" w:ascii="Calibri" w:hAnsi="Calibri" w:eastAsia="宋体" w:cs="Calibri"/>
          <w:szCs w:val="21"/>
        </w:rPr>
        <w:t>本校、全美国际教育协会、以及哥伦比亚大学的共同</w:t>
      </w:r>
      <w:r>
        <w:rPr>
          <w:rFonts w:ascii="Calibri" w:hAnsi="Calibri" w:eastAsia="宋体" w:cs="Calibri"/>
          <w:szCs w:val="21"/>
        </w:rPr>
        <w:t>选拔后，</w:t>
      </w:r>
      <w:r>
        <w:rPr>
          <w:rFonts w:hint="eastAsia" w:ascii="Calibri" w:hAnsi="Calibri" w:eastAsia="宋体" w:cs="Calibri"/>
          <w:szCs w:val="21"/>
        </w:rPr>
        <w:t>可以与哥伦比亚大学</w:t>
      </w:r>
      <w:r>
        <w:rPr>
          <w:rFonts w:ascii="Calibri" w:hAnsi="Calibri" w:eastAsia="宋体" w:cs="Calibri"/>
          <w:szCs w:val="21"/>
        </w:rPr>
        <w:t>本科学生一起学习</w:t>
      </w:r>
      <w:r>
        <w:rPr>
          <w:rFonts w:hint="eastAsia" w:ascii="Calibri" w:hAnsi="Calibri" w:eastAsia="宋体" w:cs="Calibri"/>
          <w:szCs w:val="21"/>
        </w:rPr>
        <w:t>与本专业相关的</w:t>
      </w:r>
      <w:r>
        <w:rPr>
          <w:rFonts w:ascii="Calibri" w:hAnsi="Calibri" w:eastAsia="宋体" w:cs="Calibri"/>
          <w:szCs w:val="21"/>
        </w:rPr>
        <w:t>学分课程</w:t>
      </w:r>
      <w:r>
        <w:rPr>
          <w:rFonts w:hint="eastAsia" w:ascii="Calibri" w:hAnsi="Calibri" w:eastAsia="宋体" w:cs="Calibri"/>
          <w:szCs w:val="21"/>
        </w:rPr>
        <w:t>，符合学术条件的学生也可选修研究生课程。 大学学分课程面向本校大多数专业的学生，</w:t>
      </w:r>
      <w:r>
        <w:rPr>
          <w:rFonts w:ascii="Calibri" w:hAnsi="Calibri" w:eastAsia="宋体" w:cs="Calibri"/>
          <w:szCs w:val="21"/>
        </w:rPr>
        <w:t>顺利完成</w:t>
      </w:r>
      <w:r>
        <w:rPr>
          <w:rFonts w:hint="eastAsia" w:ascii="Calibri" w:hAnsi="Calibri" w:eastAsia="宋体" w:cs="Calibri"/>
          <w:szCs w:val="21"/>
        </w:rPr>
        <w:t>学业后，</w:t>
      </w:r>
      <w:r>
        <w:rPr>
          <w:rFonts w:ascii="Calibri" w:hAnsi="Calibri" w:eastAsia="宋体" w:cs="Calibri"/>
          <w:szCs w:val="21"/>
        </w:rPr>
        <w:t>获得哥伦比亚大学</w:t>
      </w:r>
      <w:r>
        <w:rPr>
          <w:rFonts w:hint="eastAsia" w:ascii="Calibri" w:hAnsi="Calibri" w:eastAsia="宋体" w:cs="Calibri"/>
          <w:szCs w:val="21"/>
        </w:rPr>
        <w:t>的正式学分和</w:t>
      </w:r>
      <w:r>
        <w:rPr>
          <w:rFonts w:ascii="Calibri" w:hAnsi="Calibri" w:eastAsia="宋体" w:cs="Calibri"/>
          <w:szCs w:val="21"/>
        </w:rPr>
        <w:t>成绩单，经</w:t>
      </w:r>
      <w:r>
        <w:rPr>
          <w:rFonts w:hint="eastAsia" w:ascii="Calibri" w:hAnsi="Calibri" w:eastAsia="宋体" w:cs="Calibri"/>
          <w:szCs w:val="21"/>
        </w:rPr>
        <w:t>本校</w:t>
      </w:r>
      <w:r>
        <w:rPr>
          <w:rFonts w:ascii="Calibri" w:hAnsi="Calibri" w:eastAsia="宋体" w:cs="Calibri"/>
          <w:szCs w:val="21"/>
        </w:rPr>
        <w:t>教务处</w:t>
      </w:r>
      <w:r>
        <w:rPr>
          <w:rFonts w:hint="eastAsia" w:ascii="Calibri" w:hAnsi="Calibri" w:eastAsia="宋体" w:cs="Calibri"/>
          <w:szCs w:val="21"/>
        </w:rPr>
        <w:t>获院系评估</w:t>
      </w:r>
      <w:r>
        <w:rPr>
          <w:rFonts w:ascii="Calibri" w:hAnsi="Calibri" w:eastAsia="宋体" w:cs="Calibri"/>
          <w:szCs w:val="21"/>
        </w:rPr>
        <w:t>认可的学分可转为本校学分。</w:t>
      </w:r>
    </w:p>
    <w:p>
      <w:pPr>
        <w:widowControl/>
        <w:spacing w:line="360" w:lineRule="auto"/>
        <w:jc w:val="left"/>
        <w:rPr>
          <w:rFonts w:ascii="Calibri" w:hAnsi="Calibri" w:eastAsia="宋体" w:cs="Calibri"/>
          <w:bCs/>
          <w:kern w:val="0"/>
          <w:szCs w:val="21"/>
        </w:rPr>
      </w:pPr>
      <w:r>
        <w:rPr>
          <w:rFonts w:ascii="Calibri" w:hAnsi="Calibri" w:eastAsia="宋体" w:cs="Calibri"/>
          <w:b/>
          <w:bCs/>
          <w:kern w:val="0"/>
          <w:szCs w:val="21"/>
        </w:rPr>
        <w:t>3、</w:t>
      </w:r>
      <w:r>
        <w:rPr>
          <w:rFonts w:hint="eastAsia" w:ascii="Calibri" w:hAnsi="Calibri" w:eastAsia="宋体" w:cs="Calibri"/>
          <w:b/>
          <w:bCs/>
          <w:kern w:val="0"/>
          <w:szCs w:val="21"/>
        </w:rPr>
        <w:t xml:space="preserve"> 项目</w:t>
      </w:r>
      <w:r>
        <w:rPr>
          <w:rFonts w:ascii="Calibri" w:hAnsi="Calibri" w:eastAsia="宋体" w:cs="Calibri"/>
          <w:b/>
          <w:bCs/>
          <w:kern w:val="0"/>
          <w:szCs w:val="21"/>
        </w:rPr>
        <w:t>费用</w:t>
      </w:r>
      <w:r>
        <w:rPr>
          <w:rFonts w:hint="eastAsia" w:ascii="Calibri" w:hAnsi="Calibri" w:eastAsia="宋体" w:cs="Calibri"/>
          <w:bCs/>
          <w:kern w:val="0"/>
          <w:szCs w:val="21"/>
        </w:rPr>
        <w:t>（参照2015年费用标准，最终以哥伦比亚大学公布的2016年数额为准）</w:t>
      </w:r>
    </w:p>
    <w:p>
      <w:pPr>
        <w:spacing w:line="360" w:lineRule="auto"/>
        <w:ind w:firstLine="420" w:firstLineChars="200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根据不同的课程学习方向，哥伦比亚大学访学项目的费用有所差异。学习ALP英语及美国文化课程一个学期的项目费用约13,800美元（约合人民币86,000元），选修大学专业学分课程一个学期的总费用约25,000美元（约合人民币155,000元）。 总费用包括学杂费、在读期间医疗保险、及项目设计与管理费，不含住宿费、生活费与机票。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eastAsia="宋体" w:cs="Calibri"/>
          <w:b/>
          <w:bCs/>
          <w:kern w:val="0"/>
          <w:szCs w:val="21"/>
        </w:rPr>
      </w:pPr>
      <w:r>
        <w:rPr>
          <w:rFonts w:hint="eastAsia" w:ascii="Calibri" w:hAnsi="Calibri" w:eastAsia="宋体" w:cs="Calibri"/>
          <w:b/>
          <w:bCs/>
          <w:kern w:val="0"/>
          <w:szCs w:val="21"/>
        </w:rPr>
        <w:t>申请条件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Calibri" w:hAnsi="Calibri" w:eastAsia="宋体" w:cs="Calibri"/>
          <w:b/>
          <w:kern w:val="0"/>
          <w:szCs w:val="21"/>
        </w:rPr>
      </w:pPr>
      <w:r>
        <w:rPr>
          <w:rFonts w:ascii="Calibri" w:hAnsi="Calibri" w:eastAsia="宋体" w:cs="Calibri"/>
          <w:b/>
          <w:kern w:val="0"/>
          <w:szCs w:val="21"/>
        </w:rPr>
        <w:t>项目名额</w:t>
      </w:r>
    </w:p>
    <w:p>
      <w:pPr>
        <w:pStyle w:val="13"/>
        <w:spacing w:line="360" w:lineRule="auto"/>
        <w:ind w:left="360" w:firstLine="0" w:firstLineChars="0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依据哥伦比亚大学的访学学生接收能力，项目名额每届会有调整，详情请咨询学校国际处（外事处），并以学校国际处（外事处）最终通知为准。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Calibri" w:hAnsi="Calibri" w:eastAsia="宋体" w:cs="Calibri"/>
          <w:b/>
          <w:kern w:val="0"/>
          <w:szCs w:val="21"/>
        </w:rPr>
      </w:pPr>
      <w:r>
        <w:rPr>
          <w:rFonts w:ascii="Calibri" w:hAnsi="Calibri" w:eastAsia="宋体" w:cs="Calibri"/>
          <w:b/>
          <w:kern w:val="0"/>
          <w:szCs w:val="21"/>
        </w:rPr>
        <w:t>选拔要求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本校大一至大三本科生或研究生，成绩优异（无挂科）、道德品质好，在校期间未受过纪律处分，身心健康，能顺利完成在美学习任务；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 xml:space="preserve">申请要求 </w:t>
      </w:r>
    </w:p>
    <w:p>
      <w:pPr>
        <w:pStyle w:val="13"/>
        <w:spacing w:line="360" w:lineRule="auto"/>
        <w:ind w:left="570" w:firstLine="0" w:firstLineChars="0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>英语及美国文化课程学习</w:t>
      </w:r>
      <w:r>
        <w:rPr>
          <w:rFonts w:hint="eastAsia" w:ascii="Calibri" w:hAnsi="Calibri" w:eastAsia="宋体" w:cs="Calibri"/>
          <w:szCs w:val="21"/>
        </w:rPr>
        <w:t>：具有良好的英语基础</w:t>
      </w:r>
      <w:r>
        <w:rPr>
          <w:rFonts w:ascii="Calibri" w:hAnsi="Calibri" w:eastAsia="宋体" w:cs="Calibri"/>
          <w:szCs w:val="21"/>
        </w:rPr>
        <w:t>；</w:t>
      </w:r>
    </w:p>
    <w:p>
      <w:pPr>
        <w:pStyle w:val="13"/>
        <w:spacing w:line="360" w:lineRule="auto"/>
        <w:ind w:left="570" w:firstLine="0" w:firstLineChars="0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>大学</w:t>
      </w:r>
      <w:r>
        <w:rPr>
          <w:rFonts w:hint="eastAsia" w:ascii="Calibri" w:hAnsi="Calibri" w:eastAsia="宋体" w:cs="Calibri"/>
          <w:szCs w:val="21"/>
        </w:rPr>
        <w:t>专业</w:t>
      </w:r>
      <w:r>
        <w:rPr>
          <w:rFonts w:ascii="Calibri" w:hAnsi="Calibri" w:eastAsia="宋体" w:cs="Calibri"/>
          <w:szCs w:val="21"/>
        </w:rPr>
        <w:t>学分课程</w:t>
      </w:r>
      <w:r>
        <w:rPr>
          <w:rFonts w:hint="eastAsia" w:ascii="Calibri" w:hAnsi="Calibri" w:eastAsia="宋体" w:cs="Calibri"/>
          <w:szCs w:val="21"/>
        </w:rPr>
        <w:t xml:space="preserve"> - A类课程：</w:t>
      </w:r>
      <w:r>
        <w:rPr>
          <w:rFonts w:ascii="Calibri" w:hAnsi="Calibri" w:eastAsia="宋体" w:cs="Calibri"/>
          <w:szCs w:val="21"/>
        </w:rPr>
        <w:t>托福</w:t>
      </w:r>
      <w:r>
        <w:rPr>
          <w:rFonts w:hint="eastAsia" w:ascii="Calibri" w:hAnsi="Calibri" w:eastAsia="宋体" w:cs="Calibri"/>
          <w:szCs w:val="21"/>
        </w:rPr>
        <w:t>10</w:t>
      </w:r>
      <w:r>
        <w:rPr>
          <w:rFonts w:ascii="Calibri" w:hAnsi="Calibri" w:eastAsia="宋体" w:cs="Calibri"/>
          <w:szCs w:val="21"/>
        </w:rPr>
        <w:t>0，</w:t>
      </w:r>
      <w:r>
        <w:rPr>
          <w:rFonts w:hint="eastAsia" w:ascii="Calibri" w:hAnsi="Calibri" w:eastAsia="宋体" w:cs="Calibri"/>
          <w:szCs w:val="21"/>
        </w:rPr>
        <w:t>或</w:t>
      </w:r>
      <w:r>
        <w:rPr>
          <w:rFonts w:ascii="Calibri" w:hAnsi="Calibri" w:eastAsia="宋体" w:cs="Calibri"/>
          <w:szCs w:val="21"/>
        </w:rPr>
        <w:t>雅思</w:t>
      </w:r>
      <w:r>
        <w:rPr>
          <w:rFonts w:hint="eastAsia" w:ascii="Calibri" w:hAnsi="Calibri" w:eastAsia="宋体" w:cs="Calibri"/>
          <w:szCs w:val="21"/>
        </w:rPr>
        <w:t>7</w:t>
      </w:r>
      <w:r>
        <w:rPr>
          <w:rFonts w:ascii="Calibri" w:hAnsi="Calibri" w:eastAsia="宋体" w:cs="Calibri"/>
          <w:szCs w:val="21"/>
        </w:rPr>
        <w:t>.</w:t>
      </w:r>
      <w:r>
        <w:rPr>
          <w:rFonts w:hint="eastAsia" w:ascii="Calibri" w:hAnsi="Calibri" w:eastAsia="宋体" w:cs="Calibri"/>
          <w:szCs w:val="21"/>
        </w:rPr>
        <w:t>0，GPA3.0（4分制）</w:t>
      </w:r>
      <w:r>
        <w:rPr>
          <w:rFonts w:ascii="Calibri" w:hAnsi="Calibri" w:eastAsia="宋体" w:cs="Calibri"/>
          <w:szCs w:val="21"/>
        </w:rPr>
        <w:t>；</w:t>
      </w:r>
    </w:p>
    <w:p>
      <w:pPr>
        <w:pStyle w:val="13"/>
        <w:spacing w:line="360" w:lineRule="auto"/>
        <w:ind w:left="570" w:firstLine="0" w:firstLineChars="0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 xml:space="preserve">大学专业学分课程 - B类课程：托福80-99，或雅思6.5，GPA3.0 （4分制）；B类课程选课有限制，具体咨询本校国际处老师或项目官员 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家庭具有一定经济基础，能够提供访学所需学费及生活费；</w:t>
      </w:r>
    </w:p>
    <w:p>
      <w:pPr>
        <w:pStyle w:val="13"/>
        <w:numPr>
          <w:ilvl w:val="0"/>
          <w:numId w:val="3"/>
        </w:numPr>
        <w:spacing w:line="360" w:lineRule="auto"/>
        <w:ind w:firstLineChars="0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通过项目面试、哥伦比亚大学的学术审核、以及我校院系及国际交流处的派出资格审核</w:t>
      </w:r>
      <w:r>
        <w:rPr>
          <w:rFonts w:ascii="Calibri" w:hAnsi="Calibri" w:eastAsia="宋体" w:cs="Calibri"/>
          <w:szCs w:val="21"/>
        </w:rPr>
        <w:t>。</w:t>
      </w:r>
    </w:p>
    <w:p>
      <w:pPr>
        <w:pStyle w:val="13"/>
        <w:spacing w:line="360" w:lineRule="auto"/>
        <w:ind w:left="570" w:firstLine="0" w:firstLineChars="0"/>
        <w:rPr>
          <w:rFonts w:ascii="Calibri" w:hAnsi="Calibri" w:eastAsia="宋体" w:cs="Calibri"/>
          <w:szCs w:val="21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Calibri" w:hAnsi="Calibri" w:eastAsia="宋体" w:cs="Calibri"/>
          <w:b/>
          <w:kern w:val="0"/>
          <w:szCs w:val="21"/>
        </w:rPr>
      </w:pPr>
      <w:r>
        <w:rPr>
          <w:rFonts w:ascii="Calibri" w:hAnsi="Calibri" w:eastAsia="宋体" w:cs="Calibri"/>
          <w:b/>
          <w:kern w:val="0"/>
          <w:szCs w:val="21"/>
        </w:rPr>
        <w:t>项目申请录取方式和报名流程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1)</w:t>
      </w:r>
      <w:r>
        <w:rPr>
          <w:rFonts w:hint="eastAsia" w:ascii="Arial Narrow" w:hAnsi="Arial Narrow" w:cs="Arial"/>
          <w:color w:val="2A2A2A"/>
          <w:kern w:val="0"/>
          <w:szCs w:val="21"/>
        </w:rPr>
        <w:t xml:space="preserve"> 学生本人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填写</w:t>
      </w:r>
      <w:r>
        <w:rPr>
          <w:rFonts w:hint="eastAsia" w:ascii="Arial Narrow" w:hAnsi="Arial Narrow" w:cs="Arial"/>
          <w:color w:val="2A2A2A"/>
          <w:kern w:val="0"/>
          <w:szCs w:val="21"/>
        </w:rPr>
        <w:t>《西安交通大学本科生国（境）外交流项目报名表》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及</w:t>
      </w:r>
      <w:r>
        <w:rPr>
          <w:rFonts w:hint="eastAsia" w:ascii="Arial Narrow" w:hAnsi="Arial Narrow" w:cs="Arial"/>
          <w:color w:val="2A2A2A"/>
          <w:kern w:val="0"/>
          <w:szCs w:val="21"/>
        </w:rPr>
        <w:t>《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项目</w:t>
      </w:r>
      <w:r>
        <w:rPr>
          <w:rFonts w:hint="eastAsia" w:ascii="Arial Narrow" w:hAnsi="Arial Narrow" w:cs="Arial"/>
          <w:color w:val="2A2A2A"/>
          <w:kern w:val="0"/>
          <w:szCs w:val="21"/>
        </w:rPr>
        <w:t>报名表》向学院提出申请，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学院将</w:t>
      </w:r>
      <w:r>
        <w:rPr>
          <w:rFonts w:hint="eastAsia" w:ascii="Arial Narrow" w:hAnsi="Arial Narrow" w:cs="Arial"/>
          <w:color w:val="2A2A2A"/>
          <w:kern w:val="0"/>
          <w:szCs w:val="21"/>
        </w:rPr>
        <w:t>选拔名单报教务处，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教务处审核后</w:t>
      </w:r>
      <w:r>
        <w:rPr>
          <w:rFonts w:hint="eastAsia" w:ascii="Arial Narrow" w:hAnsi="Arial Narrow" w:cs="Arial"/>
          <w:color w:val="2A2A2A"/>
          <w:kern w:val="0"/>
          <w:szCs w:val="21"/>
        </w:rPr>
        <w:t>将报名表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送</w:t>
      </w:r>
      <w:r>
        <w:rPr>
          <w:rFonts w:hint="eastAsia" w:ascii="Arial Narrow" w:hAnsi="Arial Narrow" w:cs="Arial"/>
          <w:color w:val="2A2A2A"/>
          <w:kern w:val="0"/>
          <w:szCs w:val="21"/>
        </w:rPr>
        <w:t>国际合作与交流处；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2)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Arial"/>
          <w:color w:val="2A2A2A"/>
          <w:kern w:val="0"/>
          <w:szCs w:val="21"/>
        </w:rPr>
        <w:t>学生在截止日期前将申请材料提交至国际处项目管理老师，参加面试确定预录取名单；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3)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Arial"/>
          <w:color w:val="2A2A2A"/>
          <w:kern w:val="0"/>
          <w:szCs w:val="21"/>
        </w:rPr>
        <w:t>学生提交正式申请材料并缴纳项目费用，获得学校录取及签证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4)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Arial"/>
          <w:color w:val="2A2A2A"/>
          <w:kern w:val="0"/>
          <w:szCs w:val="21"/>
        </w:rPr>
        <w:t>填写《西安交通大学学生境外学习承诺书》、《学生长期出访审批表》。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cs="宋体"/>
          <w:color w:val="2A2A2A"/>
          <w:kern w:val="0"/>
          <w:szCs w:val="21"/>
        </w:rPr>
      </w:pPr>
      <w:r>
        <w:rPr>
          <w:rFonts w:ascii="Arial Narrow" w:hAnsi="Arial Narrow" w:eastAsia="宋体" w:cs="宋体"/>
          <w:color w:val="2A2A2A"/>
          <w:kern w:val="0"/>
          <w:szCs w:val="21"/>
        </w:rPr>
        <w:t>5)</w:t>
      </w:r>
      <w:r>
        <w:rPr>
          <w:rFonts w:hint="eastAsia" w:ascii="Arial Narrow" w:hAnsi="Arial Narrow" w:cs="宋体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离校前办理休学</w:t>
      </w:r>
      <w:r>
        <w:rPr>
          <w:rFonts w:hint="eastAsia" w:ascii="Arial Narrow" w:hAnsi="Arial Narrow" w:cs="宋体"/>
          <w:color w:val="2A2A2A"/>
          <w:kern w:val="0"/>
          <w:szCs w:val="21"/>
        </w:rPr>
        <w:t>；</w:t>
      </w:r>
      <w:bookmarkStart w:id="2" w:name="_GoBack"/>
      <w:bookmarkEnd w:id="2"/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cs="宋体"/>
          <w:color w:val="2A2A2A"/>
          <w:kern w:val="0"/>
          <w:szCs w:val="21"/>
          <w:lang w:eastAsia="zh-CN"/>
        </w:rPr>
      </w:pPr>
      <w:r>
        <w:rPr>
          <w:rFonts w:hint="eastAsia" w:ascii="Arial Narrow" w:hAnsi="Arial Narrow" w:cs="宋体"/>
          <w:color w:val="2A2A2A"/>
          <w:kern w:val="0"/>
          <w:szCs w:val="21"/>
          <w:lang w:val="en-US" w:eastAsia="zh-CN"/>
        </w:rPr>
        <w:t xml:space="preserve">6) </w:t>
      </w:r>
      <w:r>
        <w:rPr>
          <w:rFonts w:hint="eastAsia" w:ascii="Arial Narrow" w:hAnsi="Arial Narrow" w:cs="宋体"/>
          <w:color w:val="2A2A2A"/>
          <w:kern w:val="0"/>
          <w:szCs w:val="21"/>
        </w:rPr>
        <w:t>赴美学习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。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Calibri" w:hAnsi="Calibri" w:eastAsia="宋体" w:cs="Calibri"/>
          <w:szCs w:val="21"/>
        </w:rPr>
      </w:pPr>
      <w:r>
        <w:rPr>
          <w:rFonts w:hint="eastAsia" w:ascii="Arial Narrow" w:hAnsi="Arial Narrow" w:cs="宋体"/>
          <w:color w:val="FF0000"/>
          <w:kern w:val="0"/>
          <w:szCs w:val="21"/>
          <w:lang w:val="en-US" w:eastAsia="zh-CN"/>
        </w:rPr>
        <w:t>注：以上表格见附件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eastAsia="宋体" w:cs="Calibri"/>
          <w:b/>
          <w:bCs/>
          <w:kern w:val="0"/>
          <w:szCs w:val="21"/>
        </w:rPr>
      </w:pPr>
      <w:r>
        <w:rPr>
          <w:rFonts w:ascii="Calibri" w:hAnsi="Calibri" w:eastAsia="宋体" w:cs="Calibri"/>
          <w:b/>
          <w:bCs/>
          <w:kern w:val="0"/>
          <w:szCs w:val="21"/>
        </w:rPr>
        <w:t>项目管理</w:t>
      </w:r>
    </w:p>
    <w:p>
      <w:pPr>
        <w:pStyle w:val="13"/>
        <w:spacing w:line="360" w:lineRule="atLeast"/>
        <w:ind w:left="510" w:firstLine="0" w:firstLineChars="0"/>
        <w:jc w:val="left"/>
        <w:rPr>
          <w:sz w:val="24"/>
        </w:rPr>
      </w:pPr>
      <w:r>
        <w:rPr>
          <w:rFonts w:hint="eastAsia"/>
          <w:sz w:val="24"/>
        </w:rPr>
        <w:t>联系人：张老师 科学馆111办公室</w:t>
      </w:r>
    </w:p>
    <w:p>
      <w:pPr>
        <w:pStyle w:val="13"/>
        <w:spacing w:line="360" w:lineRule="atLeast"/>
        <w:ind w:left="510" w:firstLine="0" w:firstLineChars="0"/>
        <w:jc w:val="left"/>
        <w:rPr>
          <w:sz w:val="24"/>
        </w:rPr>
      </w:pPr>
      <w:r>
        <w:rPr>
          <w:rFonts w:hint="eastAsia"/>
          <w:sz w:val="24"/>
        </w:rPr>
        <w:t>电话：82668236</w:t>
      </w:r>
    </w:p>
    <w:p>
      <w:pPr>
        <w:pStyle w:val="13"/>
        <w:spacing w:line="360" w:lineRule="atLeast"/>
        <w:ind w:left="510" w:firstLine="0" w:firstLineChars="0"/>
        <w:jc w:val="left"/>
        <w:rPr>
          <w:sz w:val="24"/>
        </w:rPr>
      </w:pPr>
      <w:r>
        <w:rPr>
          <w:rFonts w:hint="eastAsia"/>
          <w:sz w:val="24"/>
        </w:rPr>
        <w:t>Email：</w:t>
      </w:r>
      <w:r>
        <w:fldChar w:fldCharType="begin"/>
      </w:r>
      <w:r>
        <w:instrText xml:space="preserve">HYPERLINK "mailto:zhang_lizhi@mail.xjtu.edu.cn" </w:instrText>
      </w:r>
      <w:r>
        <w:fldChar w:fldCharType="separate"/>
      </w:r>
      <w:r>
        <w:rPr>
          <w:rStyle w:val="10"/>
          <w:rFonts w:hint="eastAsia"/>
          <w:sz w:val="24"/>
        </w:rPr>
        <w:t>zhang_lizhi@mail.xjtu.edu.cn</w:t>
      </w:r>
      <w:r>
        <w:fldChar w:fldCharType="end"/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>
      <w:headerReference r:id="rId4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9148237">
    <w:nsid w:val="61B36ACD"/>
    <w:multiLevelType w:val="multilevel"/>
    <w:tmpl w:val="61B36ACD"/>
    <w:lvl w:ilvl="0" w:tentative="1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50" w:hanging="420"/>
      </w:pPr>
    </w:lvl>
    <w:lvl w:ilvl="2" w:tentative="1">
      <w:start w:val="1"/>
      <w:numFmt w:val="lowerRoman"/>
      <w:lvlText w:val="%3."/>
      <w:lvlJc w:val="righ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lowerLetter"/>
      <w:lvlText w:val="%5)"/>
      <w:lvlJc w:val="left"/>
      <w:pPr>
        <w:ind w:left="2310" w:hanging="420"/>
      </w:pPr>
    </w:lvl>
    <w:lvl w:ilvl="5" w:tentative="1">
      <w:start w:val="1"/>
      <w:numFmt w:val="lowerRoman"/>
      <w:lvlText w:val="%6."/>
      <w:lvlJc w:val="righ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lowerLetter"/>
      <w:lvlText w:val="%8)"/>
      <w:lvlJc w:val="left"/>
      <w:pPr>
        <w:ind w:left="3570" w:hanging="420"/>
      </w:pPr>
    </w:lvl>
    <w:lvl w:ilvl="8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012222424">
    <w:nsid w:val="77F013D8"/>
    <w:multiLevelType w:val="multilevel"/>
    <w:tmpl w:val="77F013D8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55225750">
    <w:nsid w:val="7A804196"/>
    <w:multiLevelType w:val="multilevel"/>
    <w:tmpl w:val="7A804196"/>
    <w:lvl w:ilvl="0" w:tentative="1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55225750"/>
  </w:num>
  <w:num w:numId="2">
    <w:abstractNumId w:val="2012222424"/>
  </w:num>
  <w:num w:numId="3">
    <w:abstractNumId w:val="16391482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B26A1"/>
    <w:rsid w:val="000C2F7C"/>
    <w:rsid w:val="000C3F5B"/>
    <w:rsid w:val="000C4E56"/>
    <w:rsid w:val="000C5C18"/>
    <w:rsid w:val="000C7F9A"/>
    <w:rsid w:val="000E1209"/>
    <w:rsid w:val="000E13F6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5BF4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0451"/>
    <w:rsid w:val="001738F0"/>
    <w:rsid w:val="001768F7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1F77BD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0BED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42D9D"/>
    <w:rsid w:val="00342E7E"/>
    <w:rsid w:val="00344AE1"/>
    <w:rsid w:val="00354886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3242"/>
    <w:rsid w:val="003F50D1"/>
    <w:rsid w:val="003F5F88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1FE8"/>
    <w:rsid w:val="00547E75"/>
    <w:rsid w:val="005528E9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09EB"/>
    <w:rsid w:val="005F6112"/>
    <w:rsid w:val="00606AA2"/>
    <w:rsid w:val="00606C4F"/>
    <w:rsid w:val="00617A76"/>
    <w:rsid w:val="00621ED0"/>
    <w:rsid w:val="00622238"/>
    <w:rsid w:val="00624BB2"/>
    <w:rsid w:val="00632329"/>
    <w:rsid w:val="00633B28"/>
    <w:rsid w:val="00637AD1"/>
    <w:rsid w:val="0064340A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32C4"/>
    <w:rsid w:val="006A72B8"/>
    <w:rsid w:val="006C1F05"/>
    <w:rsid w:val="006C2070"/>
    <w:rsid w:val="006D5B15"/>
    <w:rsid w:val="006D642C"/>
    <w:rsid w:val="006D7D79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09CF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637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2A19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5D66"/>
    <w:rsid w:val="00B57B39"/>
    <w:rsid w:val="00B6632A"/>
    <w:rsid w:val="00B67C18"/>
    <w:rsid w:val="00B70396"/>
    <w:rsid w:val="00B74F9C"/>
    <w:rsid w:val="00B801E0"/>
    <w:rsid w:val="00B83422"/>
    <w:rsid w:val="00B841C1"/>
    <w:rsid w:val="00B8765A"/>
    <w:rsid w:val="00B9427B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5951"/>
    <w:rsid w:val="00CC72C5"/>
    <w:rsid w:val="00CC7310"/>
    <w:rsid w:val="00CD332E"/>
    <w:rsid w:val="00CD41C2"/>
    <w:rsid w:val="00CE06FC"/>
    <w:rsid w:val="00CE3E2B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0D3E"/>
    <w:rsid w:val="00D71DEB"/>
    <w:rsid w:val="00D73882"/>
    <w:rsid w:val="00D80609"/>
    <w:rsid w:val="00D82BB6"/>
    <w:rsid w:val="00D912BB"/>
    <w:rsid w:val="00DA100A"/>
    <w:rsid w:val="00DA25AD"/>
    <w:rsid w:val="00DA73E5"/>
    <w:rsid w:val="00DB0090"/>
    <w:rsid w:val="00DB1679"/>
    <w:rsid w:val="00DB63ED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23DA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2CF"/>
    <w:rsid w:val="00F77798"/>
    <w:rsid w:val="00F77B4D"/>
    <w:rsid w:val="00F820F7"/>
    <w:rsid w:val="00F83A44"/>
    <w:rsid w:val="00F85C22"/>
    <w:rsid w:val="00F86B12"/>
    <w:rsid w:val="00F87AC6"/>
    <w:rsid w:val="00F979AC"/>
    <w:rsid w:val="00FA2844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4B2B"/>
    <w:rsid w:val="00FE6555"/>
    <w:rsid w:val="00FF51E1"/>
    <w:rsid w:val="74C318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0068B7"/>
      <w:u w:val="none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41"/>
    <w:uiPriority w:val="0"/>
    <w:rPr>
      <w:sz w:val="21"/>
      <w:szCs w:val="21"/>
    </w:rPr>
  </w:style>
  <w:style w:type="character" w:customStyle="1" w:styleId="15">
    <w:name w:val="ztag pre"/>
    <w:basedOn w:val="8"/>
    <w:uiPriority w:val="0"/>
    <w:rPr/>
  </w:style>
  <w:style w:type="character" w:customStyle="1" w:styleId="16">
    <w:name w:val="已访问的超链接1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315</Words>
  <Characters>1797</Characters>
  <Lines>14</Lines>
  <Paragraphs>4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2015-07-08T03:06:00Z</dcterms:created>
  <dc:creator>全美国际教育协会</dc:creator>
  <cp:lastModifiedBy>Administrator</cp:lastModifiedBy>
  <cp:lastPrinted>2011-12-16T08:54:00Z</cp:lastPrinted>
  <dcterms:modified xsi:type="dcterms:W3CDTF">2015-09-08T07:55:02Z</dcterms:modified>
  <dc:title>加州大学河滨分校短期访学项目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