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7" w:rsidRPr="0093483C" w:rsidRDefault="00FA09F7" w:rsidP="00FA09F7">
      <w:pPr>
        <w:widowControl/>
        <w:jc w:val="center"/>
        <w:rPr>
          <w:rFonts w:hint="eastAsia"/>
          <w:b/>
          <w:sz w:val="32"/>
          <w:szCs w:val="32"/>
        </w:rPr>
      </w:pPr>
      <w:r w:rsidRPr="0093483C">
        <w:rPr>
          <w:b/>
          <w:sz w:val="32"/>
          <w:szCs w:val="32"/>
        </w:rPr>
        <w:t>教学管理信息系统网上选课操作指南</w:t>
      </w:r>
    </w:p>
    <w:p w:rsidR="00FA09F7" w:rsidRPr="00FA5DB4" w:rsidRDefault="00FA09F7" w:rsidP="00FA09F7">
      <w:pPr>
        <w:widowControl/>
        <w:jc w:val="center"/>
        <w:rPr>
          <w:rFonts w:hint="eastAsia"/>
          <w:b/>
          <w:sz w:val="44"/>
          <w:szCs w:val="44"/>
        </w:rPr>
      </w:pP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t>第一步：登录选课系统</w:t>
      </w:r>
    </w:p>
    <w:p w:rsidR="00FA09F7" w:rsidRPr="0093483C" w:rsidRDefault="00FA09F7" w:rsidP="00FA09F7">
      <w:pPr>
        <w:pStyle w:val="2"/>
        <w:numPr>
          <w:ilvl w:val="0"/>
          <w:numId w:val="1"/>
        </w:numPr>
        <w:spacing w:line="300" w:lineRule="auto"/>
        <w:rPr>
          <w:rFonts w:ascii="Times New Roman" w:hAnsi="Times New Roman"/>
          <w:sz w:val="24"/>
          <w:szCs w:val="24"/>
        </w:rPr>
      </w:pPr>
      <w:r w:rsidRPr="0093483C">
        <w:rPr>
          <w:rFonts w:ascii="Times New Roman" w:hAnsi="Times New Roman"/>
          <w:sz w:val="24"/>
          <w:szCs w:val="24"/>
        </w:rPr>
        <w:t>选课系统地址：</w:t>
      </w:r>
      <w:hyperlink r:id="rId6" w:history="1">
        <w:r w:rsidRPr="0093483C">
          <w:rPr>
            <w:rStyle w:val="a3"/>
            <w:sz w:val="24"/>
            <w:szCs w:val="24"/>
          </w:rPr>
          <w:t>http://xkfw.xjtu.edu.cn</w:t>
        </w:r>
      </w:hyperlink>
    </w:p>
    <w:p w:rsidR="00FA09F7" w:rsidRPr="0093483C" w:rsidRDefault="00FA09F7" w:rsidP="00FA09F7">
      <w:pPr>
        <w:pStyle w:val="2"/>
        <w:numPr>
          <w:ilvl w:val="0"/>
          <w:numId w:val="1"/>
        </w:numPr>
        <w:spacing w:line="300" w:lineRule="auto"/>
        <w:rPr>
          <w:rFonts w:ascii="Times New Roman" w:hAnsi="Times New Roman"/>
          <w:sz w:val="24"/>
          <w:szCs w:val="24"/>
        </w:rPr>
      </w:pPr>
      <w:r w:rsidRPr="0093483C">
        <w:rPr>
          <w:rFonts w:ascii="Times New Roman" w:hAnsi="Times New Roman"/>
          <w:sz w:val="24"/>
          <w:szCs w:val="24"/>
        </w:rPr>
        <w:t>用户名和密码都是校内信息门户的用户名和密码，有问题的同学请与网络中心联系咨询，否则会影响本次选课。</w:t>
      </w:r>
    </w:p>
    <w:p w:rsidR="00FA09F7" w:rsidRPr="0093483C" w:rsidRDefault="00FA09F7" w:rsidP="00FA09F7">
      <w:pPr>
        <w:rPr>
          <w:rFonts w:hint="eastAsia"/>
        </w:rPr>
      </w:pP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t>第二步：进入系统并检查个人信息</w:t>
      </w:r>
    </w:p>
    <w:p w:rsidR="00FA09F7" w:rsidRPr="0093483C" w:rsidRDefault="00FA09F7" w:rsidP="00FA09F7">
      <w:pPr>
        <w:pStyle w:val="ListParagraph"/>
        <w:numPr>
          <w:ilvl w:val="0"/>
          <w:numId w:val="2"/>
        </w:numPr>
        <w:spacing w:line="300" w:lineRule="auto"/>
        <w:ind w:firstLineChars="0"/>
        <w:rPr>
          <w:bCs/>
          <w:sz w:val="24"/>
        </w:rPr>
      </w:pPr>
      <w:r w:rsidRPr="0093483C">
        <w:rPr>
          <w:bCs/>
          <w:sz w:val="24"/>
        </w:rPr>
        <w:t>查看个人的相关信息是否正确，如果有误，请及时与所属学院教务</w:t>
      </w:r>
      <w:proofErr w:type="gramStart"/>
      <w:r w:rsidRPr="0093483C">
        <w:rPr>
          <w:bCs/>
          <w:sz w:val="24"/>
        </w:rPr>
        <w:t>办老师</w:t>
      </w:r>
      <w:proofErr w:type="gramEnd"/>
      <w:r w:rsidRPr="0093483C">
        <w:rPr>
          <w:bCs/>
          <w:sz w:val="24"/>
        </w:rPr>
        <w:t>联系。</w:t>
      </w:r>
    </w:p>
    <w:p w:rsidR="00FA09F7" w:rsidRDefault="00FA09F7" w:rsidP="00FA09F7">
      <w:pPr>
        <w:spacing w:line="300" w:lineRule="auto"/>
        <w:jc w:val="center"/>
        <w:rPr>
          <w:rFonts w:hint="eastAsia"/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237480" cy="958215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93483C" w:rsidRDefault="00FA09F7" w:rsidP="00FA09F7">
      <w:pPr>
        <w:spacing w:line="300" w:lineRule="auto"/>
        <w:jc w:val="center"/>
        <w:rPr>
          <w:rFonts w:hint="eastAsia"/>
          <w:bCs/>
          <w:sz w:val="24"/>
        </w:rPr>
      </w:pPr>
    </w:p>
    <w:p w:rsidR="00FA09F7" w:rsidRPr="0093483C" w:rsidRDefault="00FA09F7" w:rsidP="00FA09F7">
      <w:pPr>
        <w:pStyle w:val="ListParagraph"/>
        <w:numPr>
          <w:ilvl w:val="0"/>
          <w:numId w:val="2"/>
        </w:numPr>
        <w:spacing w:line="300" w:lineRule="auto"/>
        <w:ind w:firstLineChars="0"/>
        <w:rPr>
          <w:bCs/>
          <w:sz w:val="24"/>
        </w:rPr>
      </w:pPr>
      <w:r w:rsidRPr="0093483C">
        <w:rPr>
          <w:bCs/>
          <w:sz w:val="24"/>
        </w:rPr>
        <w:t>选课开放时间范围</w:t>
      </w:r>
    </w:p>
    <w:p w:rsidR="00FA09F7" w:rsidRDefault="00FA09F7" w:rsidP="00FA09F7">
      <w:pPr>
        <w:spacing w:line="300" w:lineRule="auto"/>
        <w:jc w:val="center"/>
        <w:rPr>
          <w:rFonts w:hint="eastAsia"/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237480" cy="1521460"/>
            <wp:effectExtent l="0" t="0" r="127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Default="00FA09F7" w:rsidP="00FA09F7">
      <w:pPr>
        <w:spacing w:line="300" w:lineRule="auto"/>
        <w:jc w:val="center"/>
        <w:rPr>
          <w:rFonts w:hint="eastAsia"/>
          <w:bCs/>
          <w:sz w:val="24"/>
        </w:rPr>
      </w:pPr>
    </w:p>
    <w:p w:rsidR="00FA09F7" w:rsidRPr="0093483C" w:rsidRDefault="00FA09F7" w:rsidP="00FA09F7">
      <w:pPr>
        <w:spacing w:line="300" w:lineRule="auto"/>
        <w:jc w:val="center"/>
        <w:rPr>
          <w:rFonts w:hint="eastAsia"/>
          <w:bCs/>
          <w:sz w:val="24"/>
        </w:rPr>
      </w:pP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t>第三步：选课</w:t>
      </w:r>
    </w:p>
    <w:p w:rsidR="00FA09F7" w:rsidRPr="0093483C" w:rsidRDefault="00FA09F7" w:rsidP="00FA09F7">
      <w:pPr>
        <w:rPr>
          <w:sz w:val="24"/>
        </w:rPr>
      </w:pPr>
      <w:r w:rsidRPr="0093483C">
        <w:rPr>
          <w:sz w:val="24"/>
        </w:rPr>
        <w:t>（一）英语课选课（本次选课可省略此节）</w:t>
      </w:r>
    </w:p>
    <w:p w:rsidR="00FA09F7" w:rsidRPr="0093483C" w:rsidRDefault="00FA09F7" w:rsidP="00FA09F7">
      <w:pPr>
        <w:pStyle w:val="ListParagraph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93483C">
        <w:rPr>
          <w:sz w:val="24"/>
        </w:rPr>
        <w:t>点击页面上方的【主修选课】，然后点击主修选课下的【快速选课】进入选课界面；</w:t>
      </w:r>
    </w:p>
    <w:p w:rsidR="00FA09F7" w:rsidRDefault="00FA09F7" w:rsidP="00FA09F7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5193665" cy="1938655"/>
            <wp:effectExtent l="0" t="0" r="698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6468B5" w:rsidRDefault="00FA09F7" w:rsidP="00FA09F7">
      <w:pPr>
        <w:jc w:val="center"/>
        <w:rPr>
          <w:rFonts w:hint="eastAsia"/>
          <w:sz w:val="24"/>
        </w:rPr>
      </w:pPr>
    </w:p>
    <w:p w:rsidR="00FA09F7" w:rsidRPr="0093483C" w:rsidRDefault="00FA09F7" w:rsidP="00FA09F7">
      <w:pPr>
        <w:pStyle w:val="ListParagraph"/>
        <w:numPr>
          <w:ilvl w:val="0"/>
          <w:numId w:val="3"/>
        </w:numPr>
        <w:spacing w:line="300" w:lineRule="auto"/>
        <w:ind w:firstLineChars="0"/>
        <w:rPr>
          <w:sz w:val="24"/>
        </w:rPr>
      </w:pPr>
      <w:r w:rsidRPr="0093483C">
        <w:rPr>
          <w:sz w:val="24"/>
        </w:rPr>
        <w:t>选择选课志愿，然后点击选课，弹出实践课选课列表。选择的课程不能和已选课程之间存在时间冲突，否则选课按钮将不显示。</w:t>
      </w:r>
    </w:p>
    <w:p w:rsidR="00FA09F7" w:rsidRDefault="00FA09F7" w:rsidP="00FA09F7">
      <w:pPr>
        <w:spacing w:line="300" w:lineRule="auto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01285" cy="23850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93483C" w:rsidRDefault="00FA09F7" w:rsidP="00FA09F7">
      <w:pPr>
        <w:spacing w:line="300" w:lineRule="auto"/>
        <w:jc w:val="center"/>
        <w:rPr>
          <w:rFonts w:hint="eastAsia"/>
          <w:sz w:val="24"/>
        </w:rPr>
      </w:pPr>
    </w:p>
    <w:p w:rsidR="00FA09F7" w:rsidRPr="0093483C" w:rsidRDefault="00FA09F7" w:rsidP="00FA09F7">
      <w:pPr>
        <w:pStyle w:val="ListParagraph"/>
        <w:numPr>
          <w:ilvl w:val="0"/>
          <w:numId w:val="3"/>
        </w:numPr>
        <w:spacing w:line="300" w:lineRule="auto"/>
        <w:ind w:firstLineChars="0"/>
        <w:rPr>
          <w:sz w:val="24"/>
        </w:rPr>
      </w:pPr>
      <w:r w:rsidRPr="0093483C">
        <w:rPr>
          <w:sz w:val="24"/>
        </w:rPr>
        <w:t>点击【本学期专业课程】标签页中，可以选择本专业开设的所有课程。操作方法</w:t>
      </w:r>
      <w:proofErr w:type="gramStart"/>
      <w:r w:rsidRPr="0093483C">
        <w:rPr>
          <w:sz w:val="24"/>
        </w:rPr>
        <w:t>同快速</w:t>
      </w:r>
      <w:proofErr w:type="gramEnd"/>
      <w:r w:rsidRPr="0093483C">
        <w:rPr>
          <w:sz w:val="24"/>
        </w:rPr>
        <w:t>选课。</w:t>
      </w:r>
    </w:p>
    <w:p w:rsidR="00FA09F7" w:rsidRPr="0093483C" w:rsidRDefault="00FA09F7" w:rsidP="00FA09F7">
      <w:pPr>
        <w:pStyle w:val="ListParagraph"/>
        <w:spacing w:line="300" w:lineRule="auto"/>
        <w:ind w:firstLineChars="0" w:firstLine="0"/>
        <w:rPr>
          <w:sz w:val="24"/>
        </w:rPr>
      </w:pPr>
      <w:r w:rsidRPr="0093483C">
        <w:rPr>
          <w:sz w:val="24"/>
        </w:rPr>
        <w:t>（二）体育课选课</w:t>
      </w:r>
    </w:p>
    <w:p w:rsidR="00FA09F7" w:rsidRPr="0093483C" w:rsidRDefault="00FA09F7" w:rsidP="00FA09F7">
      <w:pPr>
        <w:pStyle w:val="ListParagraph"/>
        <w:spacing w:line="300" w:lineRule="auto"/>
        <w:ind w:firstLineChars="0" w:firstLine="0"/>
        <w:rPr>
          <w:sz w:val="24"/>
        </w:rPr>
      </w:pPr>
      <w:r w:rsidRPr="0093483C">
        <w:rPr>
          <w:sz w:val="24"/>
        </w:rPr>
        <w:t>点击【体育课】标签页，进入体育课选课界面。操作方式</w:t>
      </w:r>
      <w:proofErr w:type="gramStart"/>
      <w:r w:rsidRPr="0093483C">
        <w:rPr>
          <w:sz w:val="24"/>
        </w:rPr>
        <w:t>同快速</w:t>
      </w:r>
      <w:proofErr w:type="gramEnd"/>
      <w:r w:rsidRPr="0093483C">
        <w:rPr>
          <w:sz w:val="24"/>
        </w:rPr>
        <w:t>选课。</w:t>
      </w:r>
    </w:p>
    <w:p w:rsidR="00FA09F7" w:rsidRPr="006468B5" w:rsidRDefault="00FA09F7" w:rsidP="00FA09F7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186680" cy="1828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lastRenderedPageBreak/>
        <w:t>第四步：预选课程调整</w:t>
      </w:r>
    </w:p>
    <w:p w:rsidR="00FA09F7" w:rsidRPr="0093483C" w:rsidRDefault="00FA09F7" w:rsidP="00FA09F7">
      <w:pPr>
        <w:spacing w:line="300" w:lineRule="auto"/>
        <w:rPr>
          <w:sz w:val="24"/>
        </w:rPr>
      </w:pPr>
      <w:r w:rsidRPr="0093483C">
        <w:rPr>
          <w:sz w:val="24"/>
        </w:rPr>
        <w:t>1</w:t>
      </w:r>
      <w:r w:rsidRPr="0093483C">
        <w:rPr>
          <w:sz w:val="24"/>
        </w:rPr>
        <w:t>、查询预选课程：在预选阶段会显示此标签页。点击【预选课程】标签查看已经预选的英语课和体育课课程。</w:t>
      </w:r>
    </w:p>
    <w:p w:rsidR="00FA09F7" w:rsidRPr="0093483C" w:rsidRDefault="00FA09F7" w:rsidP="00FA09F7">
      <w:pPr>
        <w:spacing w:line="300" w:lineRule="auto"/>
        <w:rPr>
          <w:sz w:val="24"/>
        </w:rPr>
      </w:pPr>
      <w:r w:rsidRPr="0093483C">
        <w:rPr>
          <w:sz w:val="24"/>
        </w:rPr>
        <w:t>2</w:t>
      </w:r>
      <w:r w:rsidRPr="0093483C">
        <w:rPr>
          <w:sz w:val="24"/>
        </w:rPr>
        <w:t>、调整选课志愿：</w:t>
      </w:r>
      <w:proofErr w:type="gramStart"/>
      <w:r w:rsidRPr="0093483C">
        <w:rPr>
          <w:sz w:val="24"/>
        </w:rPr>
        <w:t>点击需</w:t>
      </w:r>
      <w:proofErr w:type="gramEnd"/>
      <w:r w:rsidRPr="0093483C">
        <w:rPr>
          <w:sz w:val="24"/>
        </w:rPr>
        <w:t>调整志愿课程中的志愿调整列点击</w:t>
      </w:r>
      <w:r>
        <w:rPr>
          <w:noProof/>
          <w:sz w:val="24"/>
        </w:rPr>
        <w:drawing>
          <wp:inline distT="0" distB="0" distL="0" distR="0">
            <wp:extent cx="131445" cy="17526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3C">
        <w:rPr>
          <w:sz w:val="24"/>
        </w:rPr>
        <w:t>调高志愿，点击</w:t>
      </w:r>
      <w:r>
        <w:rPr>
          <w:noProof/>
          <w:sz w:val="24"/>
        </w:rPr>
        <w:drawing>
          <wp:inline distT="0" distB="0" distL="0" distR="0">
            <wp:extent cx="95250" cy="12446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3C">
        <w:rPr>
          <w:sz w:val="24"/>
        </w:rPr>
        <w:t>调低志愿。（本次选课不需要设置志愿级别，可省略此步骤）</w:t>
      </w:r>
    </w:p>
    <w:p w:rsidR="00FA09F7" w:rsidRPr="0093483C" w:rsidRDefault="00FA09F7" w:rsidP="00FA09F7">
      <w:pPr>
        <w:spacing w:line="300" w:lineRule="auto"/>
        <w:rPr>
          <w:sz w:val="24"/>
        </w:rPr>
      </w:pPr>
      <w:r w:rsidRPr="0093483C">
        <w:rPr>
          <w:sz w:val="24"/>
        </w:rPr>
        <w:t>3</w:t>
      </w:r>
      <w:r w:rsidRPr="0093483C">
        <w:rPr>
          <w:sz w:val="24"/>
        </w:rPr>
        <w:t>、删除预选课程，点击【退选】按钮。（</w:t>
      </w:r>
      <w:r w:rsidRPr="003633E9">
        <w:rPr>
          <w:b/>
          <w:sz w:val="24"/>
        </w:rPr>
        <w:t>如无【退选】按钮，请刷新界面后再试一次。</w:t>
      </w:r>
      <w:r w:rsidRPr="0093483C">
        <w:rPr>
          <w:sz w:val="24"/>
        </w:rPr>
        <w:t>）</w:t>
      </w:r>
    </w:p>
    <w:p w:rsidR="00FA09F7" w:rsidRDefault="00FA09F7" w:rsidP="00FA09F7">
      <w:pPr>
        <w:spacing w:line="300" w:lineRule="auto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66690" cy="16167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93483C" w:rsidRDefault="00FA09F7" w:rsidP="00FA09F7">
      <w:pPr>
        <w:spacing w:line="300" w:lineRule="auto"/>
        <w:jc w:val="center"/>
        <w:rPr>
          <w:rFonts w:hint="eastAsia"/>
        </w:rPr>
      </w:pP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t>第五步：查询课表</w:t>
      </w:r>
    </w:p>
    <w:p w:rsidR="00FA09F7" w:rsidRPr="0093483C" w:rsidRDefault="00FA09F7" w:rsidP="00FA09F7">
      <w:r w:rsidRPr="0093483C">
        <w:rPr>
          <w:sz w:val="24"/>
        </w:rPr>
        <w:t>点击【课表预览】标签页</w:t>
      </w:r>
    </w:p>
    <w:p w:rsidR="00FA09F7" w:rsidRPr="006468B5" w:rsidRDefault="00FA09F7" w:rsidP="00FA09F7">
      <w:pPr>
        <w:jc w:val="center"/>
      </w:pPr>
      <w:r>
        <w:rPr>
          <w:noProof/>
        </w:rPr>
        <w:drawing>
          <wp:inline distT="0" distB="0" distL="0" distR="0">
            <wp:extent cx="5222875" cy="30213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93483C" w:rsidRDefault="00FA09F7" w:rsidP="00FA09F7">
      <w:pPr>
        <w:pStyle w:val="1"/>
        <w:rPr>
          <w:rFonts w:ascii="Times New Roman" w:hAnsi="Times New Roman"/>
          <w:sz w:val="28"/>
          <w:szCs w:val="28"/>
        </w:rPr>
      </w:pPr>
      <w:r w:rsidRPr="0093483C">
        <w:rPr>
          <w:rFonts w:ascii="Times New Roman" w:hAnsi="Times New Roman"/>
          <w:sz w:val="28"/>
          <w:szCs w:val="28"/>
        </w:rPr>
        <w:lastRenderedPageBreak/>
        <w:t>第六步</w:t>
      </w:r>
      <w:r w:rsidRPr="0093483C">
        <w:rPr>
          <w:rFonts w:ascii="Times New Roman" w:hAnsi="Times New Roman"/>
          <w:sz w:val="28"/>
          <w:szCs w:val="28"/>
        </w:rPr>
        <w:t>:</w:t>
      </w:r>
      <w:r w:rsidRPr="0093483C">
        <w:rPr>
          <w:rFonts w:ascii="Times New Roman" w:hAnsi="Times New Roman"/>
          <w:sz w:val="28"/>
          <w:szCs w:val="28"/>
        </w:rPr>
        <w:t>辅助功能</w:t>
      </w:r>
    </w:p>
    <w:p w:rsidR="00FA09F7" w:rsidRPr="0093483C" w:rsidRDefault="00FA09F7" w:rsidP="00FA09F7">
      <w:pPr>
        <w:pStyle w:val="ListParagraph"/>
        <w:numPr>
          <w:ilvl w:val="0"/>
          <w:numId w:val="4"/>
        </w:numPr>
        <w:spacing w:line="300" w:lineRule="auto"/>
        <w:ind w:left="357" w:firstLineChars="0"/>
        <w:rPr>
          <w:sz w:val="24"/>
        </w:rPr>
      </w:pPr>
      <w:r w:rsidRPr="0093483C">
        <w:rPr>
          <w:sz w:val="24"/>
        </w:rPr>
        <w:t>历史选课记录查看</w:t>
      </w:r>
    </w:p>
    <w:p w:rsidR="00FA09F7" w:rsidRPr="0093483C" w:rsidRDefault="00FA09F7" w:rsidP="00FA09F7">
      <w:pPr>
        <w:pStyle w:val="ListParagraph"/>
        <w:spacing w:line="300" w:lineRule="auto"/>
        <w:ind w:left="357" w:firstLineChars="0" w:firstLine="0"/>
        <w:rPr>
          <w:sz w:val="24"/>
        </w:rPr>
      </w:pPr>
      <w:r w:rsidRPr="0093483C">
        <w:rPr>
          <w:noProof/>
          <w:sz w:val="24"/>
        </w:rPr>
        <w:t>点击</w:t>
      </w:r>
      <w:r w:rsidRPr="0093483C">
        <w:rPr>
          <w:sz w:val="24"/>
        </w:rPr>
        <w:t>【</w:t>
      </w:r>
      <w:r w:rsidRPr="0093483C">
        <w:rPr>
          <w:noProof/>
          <w:sz w:val="24"/>
        </w:rPr>
        <w:t>历史选课记录</w:t>
      </w:r>
      <w:r w:rsidRPr="0093483C">
        <w:rPr>
          <w:sz w:val="24"/>
        </w:rPr>
        <w:t>】</w:t>
      </w:r>
      <w:r w:rsidRPr="0093483C">
        <w:rPr>
          <w:noProof/>
          <w:sz w:val="24"/>
        </w:rPr>
        <w:t>标签页查看个人往年的选课记录。</w:t>
      </w:r>
    </w:p>
    <w:p w:rsidR="00FA09F7" w:rsidRPr="0093483C" w:rsidRDefault="00FA09F7" w:rsidP="00FA09F7">
      <w:pPr>
        <w:pStyle w:val="ListParagraph"/>
        <w:numPr>
          <w:ilvl w:val="0"/>
          <w:numId w:val="4"/>
        </w:numPr>
        <w:spacing w:line="300" w:lineRule="auto"/>
        <w:ind w:left="357" w:firstLineChars="0"/>
        <w:rPr>
          <w:sz w:val="24"/>
        </w:rPr>
      </w:pPr>
      <w:r w:rsidRPr="0093483C">
        <w:rPr>
          <w:sz w:val="24"/>
        </w:rPr>
        <w:t>教学班志愿查询</w:t>
      </w:r>
    </w:p>
    <w:p w:rsidR="00FA09F7" w:rsidRPr="0093483C" w:rsidRDefault="00FA09F7" w:rsidP="00FA09F7">
      <w:pPr>
        <w:pStyle w:val="ListParagraph"/>
        <w:spacing w:line="300" w:lineRule="auto"/>
        <w:ind w:left="357" w:firstLineChars="0" w:firstLine="0"/>
        <w:rPr>
          <w:sz w:val="24"/>
        </w:rPr>
      </w:pPr>
      <w:r w:rsidRPr="0093483C">
        <w:rPr>
          <w:sz w:val="24"/>
        </w:rPr>
        <w:t>查询课程的预选人数，以及各位同学报志愿的情况。目的是让大家及时了解已选课程的报志愿情况，避免同一门课程志愿过于集中</w:t>
      </w:r>
    </w:p>
    <w:p w:rsidR="00FA09F7" w:rsidRPr="006468B5" w:rsidRDefault="00FA09F7" w:rsidP="00FA09F7">
      <w:pPr>
        <w:jc w:val="center"/>
      </w:pPr>
      <w:r>
        <w:rPr>
          <w:noProof/>
        </w:rPr>
        <w:drawing>
          <wp:inline distT="0" distB="0" distL="0" distR="0">
            <wp:extent cx="5237480" cy="137541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F7" w:rsidRPr="006468B5" w:rsidRDefault="00FA09F7" w:rsidP="00FA09F7">
      <w:pPr>
        <w:pStyle w:val="ListParagraph"/>
        <w:ind w:left="360" w:firstLineChars="0" w:firstLine="0"/>
        <w:rPr>
          <w:b/>
          <w:sz w:val="24"/>
        </w:rPr>
      </w:pPr>
    </w:p>
    <w:p w:rsidR="00FA09F7" w:rsidRPr="006468B5" w:rsidRDefault="00FA09F7" w:rsidP="00FA09F7">
      <w:pPr>
        <w:widowControl/>
        <w:jc w:val="left"/>
        <w:rPr>
          <w:sz w:val="24"/>
        </w:rPr>
      </w:pPr>
    </w:p>
    <w:p w:rsidR="0065507E" w:rsidRDefault="0065507E">
      <w:bookmarkStart w:id="0" w:name="_GoBack"/>
      <w:bookmarkEnd w:id="0"/>
    </w:p>
    <w:sectPr w:rsidR="0065507E" w:rsidSect="0093483C">
      <w:footerReference w:type="default" r:id="rId17"/>
      <w:pgSz w:w="11906" w:h="16838"/>
      <w:pgMar w:top="1588" w:right="1701" w:bottom="1588" w:left="170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B4" w:rsidRDefault="00FA09F7" w:rsidP="00C93E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A24B4" w:rsidRDefault="00FA09F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D4C"/>
    <w:multiLevelType w:val="hybridMultilevel"/>
    <w:tmpl w:val="20445C9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9F0A5C"/>
    <w:multiLevelType w:val="hybridMultilevel"/>
    <w:tmpl w:val="2D0A2BB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2D269D5"/>
    <w:multiLevelType w:val="hybridMultilevel"/>
    <w:tmpl w:val="99605CDE"/>
    <w:lvl w:ilvl="0" w:tplc="5808C33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2804A64"/>
    <w:multiLevelType w:val="hybridMultilevel"/>
    <w:tmpl w:val="2ED03F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F7"/>
    <w:rsid w:val="000A4C2C"/>
    <w:rsid w:val="0013118F"/>
    <w:rsid w:val="002711C2"/>
    <w:rsid w:val="00347108"/>
    <w:rsid w:val="00354454"/>
    <w:rsid w:val="00377BCB"/>
    <w:rsid w:val="003B590E"/>
    <w:rsid w:val="004D532A"/>
    <w:rsid w:val="005B24FC"/>
    <w:rsid w:val="0065507E"/>
    <w:rsid w:val="00660E4F"/>
    <w:rsid w:val="00673DEE"/>
    <w:rsid w:val="006874C7"/>
    <w:rsid w:val="00884028"/>
    <w:rsid w:val="00953EE1"/>
    <w:rsid w:val="00B438F0"/>
    <w:rsid w:val="00BA2BCC"/>
    <w:rsid w:val="00C75742"/>
    <w:rsid w:val="00CB5622"/>
    <w:rsid w:val="00D83A89"/>
    <w:rsid w:val="00E1523A"/>
    <w:rsid w:val="00E543E4"/>
    <w:rsid w:val="00EF3C41"/>
    <w:rsid w:val="00FA09F7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A09F7"/>
    <w:pPr>
      <w:keepNext/>
      <w:keepLines/>
      <w:spacing w:line="578" w:lineRule="auto"/>
      <w:ind w:left="420" w:hanging="42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A09F7"/>
    <w:pPr>
      <w:keepNext/>
      <w:keepLines/>
      <w:spacing w:line="416" w:lineRule="auto"/>
      <w:ind w:left="420" w:hanging="420"/>
      <w:outlineLvl w:val="1"/>
    </w:pPr>
    <w:rPr>
      <w:rFonts w:ascii="Cambria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09F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A09F7"/>
    <w:rPr>
      <w:rFonts w:ascii="Cambria" w:eastAsia="宋体" w:hAnsi="Cambria" w:cs="Times New Roman"/>
      <w:bCs/>
      <w:sz w:val="32"/>
      <w:szCs w:val="32"/>
    </w:rPr>
  </w:style>
  <w:style w:type="paragraph" w:customStyle="1" w:styleId="ListParagraph">
    <w:name w:val="List Paragraph"/>
    <w:basedOn w:val="a"/>
    <w:rsid w:val="00FA09F7"/>
    <w:pPr>
      <w:ind w:firstLineChars="200" w:firstLine="420"/>
    </w:pPr>
  </w:style>
  <w:style w:type="character" w:styleId="a3">
    <w:name w:val="Hyperlink"/>
    <w:basedOn w:val="a0"/>
    <w:rsid w:val="00FA09F7"/>
    <w:rPr>
      <w:color w:val="0000FF"/>
      <w:u w:val="single"/>
    </w:rPr>
  </w:style>
  <w:style w:type="paragraph" w:styleId="a4">
    <w:name w:val="footer"/>
    <w:basedOn w:val="a"/>
    <w:link w:val="Char"/>
    <w:rsid w:val="00FA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09F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A09F7"/>
  </w:style>
  <w:style w:type="paragraph" w:styleId="a6">
    <w:name w:val="Balloon Text"/>
    <w:basedOn w:val="a"/>
    <w:link w:val="Char0"/>
    <w:uiPriority w:val="99"/>
    <w:semiHidden/>
    <w:unhideWhenUsed/>
    <w:rsid w:val="00FA09F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A09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A09F7"/>
    <w:pPr>
      <w:keepNext/>
      <w:keepLines/>
      <w:spacing w:line="578" w:lineRule="auto"/>
      <w:ind w:left="420" w:hanging="42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A09F7"/>
    <w:pPr>
      <w:keepNext/>
      <w:keepLines/>
      <w:spacing w:line="416" w:lineRule="auto"/>
      <w:ind w:left="420" w:hanging="420"/>
      <w:outlineLvl w:val="1"/>
    </w:pPr>
    <w:rPr>
      <w:rFonts w:ascii="Cambria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09F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A09F7"/>
    <w:rPr>
      <w:rFonts w:ascii="Cambria" w:eastAsia="宋体" w:hAnsi="Cambria" w:cs="Times New Roman"/>
      <w:bCs/>
      <w:sz w:val="32"/>
      <w:szCs w:val="32"/>
    </w:rPr>
  </w:style>
  <w:style w:type="paragraph" w:customStyle="1" w:styleId="ListParagraph">
    <w:name w:val="List Paragraph"/>
    <w:basedOn w:val="a"/>
    <w:rsid w:val="00FA09F7"/>
    <w:pPr>
      <w:ind w:firstLineChars="200" w:firstLine="420"/>
    </w:pPr>
  </w:style>
  <w:style w:type="character" w:styleId="a3">
    <w:name w:val="Hyperlink"/>
    <w:basedOn w:val="a0"/>
    <w:rsid w:val="00FA09F7"/>
    <w:rPr>
      <w:color w:val="0000FF"/>
      <w:u w:val="single"/>
    </w:rPr>
  </w:style>
  <w:style w:type="paragraph" w:styleId="a4">
    <w:name w:val="footer"/>
    <w:basedOn w:val="a"/>
    <w:link w:val="Char"/>
    <w:rsid w:val="00FA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09F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A09F7"/>
  </w:style>
  <w:style w:type="paragraph" w:styleId="a6">
    <w:name w:val="Balloon Text"/>
    <w:basedOn w:val="a"/>
    <w:link w:val="Char0"/>
    <w:uiPriority w:val="99"/>
    <w:semiHidden/>
    <w:unhideWhenUsed/>
    <w:rsid w:val="00FA09F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A09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xkfw.xjtu.edu.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王一鸣</dc:creator>
  <cp:lastModifiedBy>王一鸣</cp:lastModifiedBy>
  <cp:revision>1</cp:revision>
  <dcterms:created xsi:type="dcterms:W3CDTF">2016-09-02T08:43:00Z</dcterms:created>
  <dcterms:modified xsi:type="dcterms:W3CDTF">2016-09-02T08:43:00Z</dcterms:modified>
</cp:coreProperties>
</file>