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5FC" w:rsidRDefault="00177D82" w:rsidP="005065F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</w:t>
      </w:r>
      <w:r w:rsidR="005065FC" w:rsidRPr="009F5E96">
        <w:rPr>
          <w:rFonts w:hint="eastAsia"/>
          <w:b/>
          <w:sz w:val="32"/>
          <w:szCs w:val="32"/>
        </w:rPr>
        <w:t>015</w:t>
      </w:r>
      <w:r w:rsidR="005065FC" w:rsidRPr="009F5E96">
        <w:rPr>
          <w:rFonts w:hint="eastAsia"/>
          <w:b/>
          <w:sz w:val="32"/>
          <w:szCs w:val="32"/>
        </w:rPr>
        <w:t>年“夏季小学期”</w:t>
      </w:r>
      <w:r w:rsidR="005065FC" w:rsidRPr="003355DD">
        <w:rPr>
          <w:rFonts w:hint="eastAsia"/>
          <w:b/>
          <w:sz w:val="32"/>
          <w:szCs w:val="32"/>
        </w:rPr>
        <w:t>书院</w:t>
      </w:r>
      <w:r w:rsidR="00EA45C0">
        <w:rPr>
          <w:rFonts w:hint="eastAsia"/>
          <w:b/>
          <w:sz w:val="32"/>
          <w:szCs w:val="32"/>
        </w:rPr>
        <w:t>教学计划</w:t>
      </w:r>
    </w:p>
    <w:p w:rsidR="005065FC" w:rsidRDefault="005065FC" w:rsidP="005065F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汇总表</w:t>
      </w:r>
    </w:p>
    <w:p w:rsidR="005065FC" w:rsidRPr="008D6A44" w:rsidRDefault="005065FC" w:rsidP="005065FC">
      <w:pPr>
        <w:rPr>
          <w:b/>
          <w:sz w:val="28"/>
          <w:szCs w:val="28"/>
          <w:u w:val="single"/>
        </w:rPr>
      </w:pPr>
      <w:r>
        <w:rPr>
          <w:rFonts w:hint="eastAsia"/>
          <w:b/>
          <w:sz w:val="32"/>
          <w:szCs w:val="32"/>
        </w:rPr>
        <w:t>书院名称（盖章）：</w:t>
      </w:r>
      <w:r>
        <w:rPr>
          <w:rFonts w:hint="eastAsia"/>
          <w:b/>
          <w:sz w:val="32"/>
          <w:szCs w:val="32"/>
          <w:u w:val="single"/>
        </w:rPr>
        <w:t xml:space="preserve">   </w:t>
      </w:r>
      <w:r w:rsidR="000833CD">
        <w:rPr>
          <w:rFonts w:hint="eastAsia"/>
          <w:b/>
          <w:sz w:val="32"/>
          <w:szCs w:val="32"/>
          <w:u w:val="single"/>
        </w:rPr>
        <w:t>宗濂书院</w:t>
      </w:r>
      <w:r>
        <w:rPr>
          <w:rFonts w:hint="eastAsia"/>
          <w:b/>
          <w:sz w:val="32"/>
          <w:szCs w:val="32"/>
          <w:u w:val="single"/>
        </w:rPr>
        <w:t xml:space="preserve">            </w:t>
      </w:r>
    </w:p>
    <w:tbl>
      <w:tblPr>
        <w:tblStyle w:val="a3"/>
        <w:tblW w:w="14263" w:type="dxa"/>
        <w:tblLook w:val="04A0" w:firstRow="1" w:lastRow="0" w:firstColumn="1" w:lastColumn="0" w:noHBand="0" w:noVBand="1"/>
      </w:tblPr>
      <w:tblGrid>
        <w:gridCol w:w="959"/>
        <w:gridCol w:w="2410"/>
        <w:gridCol w:w="1701"/>
        <w:gridCol w:w="1886"/>
        <w:gridCol w:w="1427"/>
        <w:gridCol w:w="2853"/>
        <w:gridCol w:w="1712"/>
        <w:gridCol w:w="1315"/>
      </w:tblGrid>
      <w:tr w:rsidR="005065FC" w:rsidTr="000833CD">
        <w:trPr>
          <w:trHeight w:val="670"/>
        </w:trPr>
        <w:tc>
          <w:tcPr>
            <w:tcW w:w="959" w:type="dxa"/>
          </w:tcPr>
          <w:p w:rsidR="005065FC" w:rsidRDefault="005065FC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410" w:type="dxa"/>
          </w:tcPr>
          <w:p w:rsidR="005065FC" w:rsidRDefault="005065FC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701" w:type="dxa"/>
          </w:tcPr>
          <w:p w:rsidR="005065FC" w:rsidRDefault="005065FC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课程负责人</w:t>
            </w:r>
          </w:p>
        </w:tc>
        <w:tc>
          <w:tcPr>
            <w:tcW w:w="1886" w:type="dxa"/>
          </w:tcPr>
          <w:p w:rsidR="005065FC" w:rsidRDefault="005065FC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学时数</w:t>
            </w:r>
          </w:p>
        </w:tc>
        <w:tc>
          <w:tcPr>
            <w:tcW w:w="1427" w:type="dxa"/>
          </w:tcPr>
          <w:p w:rsidR="005065FC" w:rsidRDefault="005065FC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学分数</w:t>
            </w:r>
          </w:p>
        </w:tc>
        <w:tc>
          <w:tcPr>
            <w:tcW w:w="2853" w:type="dxa"/>
          </w:tcPr>
          <w:p w:rsidR="005065FC" w:rsidRDefault="005065FC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课程简介</w:t>
            </w:r>
          </w:p>
        </w:tc>
        <w:tc>
          <w:tcPr>
            <w:tcW w:w="1712" w:type="dxa"/>
          </w:tcPr>
          <w:p w:rsidR="005065FC" w:rsidRDefault="005065FC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经费预算</w:t>
            </w:r>
          </w:p>
        </w:tc>
        <w:tc>
          <w:tcPr>
            <w:tcW w:w="1315" w:type="dxa"/>
          </w:tcPr>
          <w:p w:rsidR="005065FC" w:rsidRDefault="005065FC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5065FC" w:rsidTr="000833CD">
        <w:trPr>
          <w:trHeight w:val="839"/>
        </w:trPr>
        <w:tc>
          <w:tcPr>
            <w:tcW w:w="959" w:type="dxa"/>
          </w:tcPr>
          <w:p w:rsidR="005065FC" w:rsidRDefault="000833CD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065FC" w:rsidRPr="000833CD" w:rsidRDefault="000833CD" w:rsidP="000833CD">
            <w:pPr>
              <w:rPr>
                <w:b/>
                <w:sz w:val="28"/>
                <w:szCs w:val="28"/>
              </w:rPr>
            </w:pPr>
            <w:r w:rsidRPr="000833CD">
              <w:rPr>
                <w:rFonts w:hint="eastAsia"/>
                <w:b/>
                <w:sz w:val="28"/>
                <w:szCs w:val="28"/>
              </w:rPr>
              <w:t>未来领袖特训营</w:t>
            </w:r>
          </w:p>
        </w:tc>
        <w:tc>
          <w:tcPr>
            <w:tcW w:w="1701" w:type="dxa"/>
          </w:tcPr>
          <w:p w:rsidR="005065FC" w:rsidRDefault="000833CD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何益敏</w:t>
            </w:r>
          </w:p>
        </w:tc>
        <w:tc>
          <w:tcPr>
            <w:tcW w:w="1886" w:type="dxa"/>
          </w:tcPr>
          <w:p w:rsidR="005065FC" w:rsidRDefault="000833CD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24</w:t>
            </w:r>
          </w:p>
        </w:tc>
        <w:tc>
          <w:tcPr>
            <w:tcW w:w="1427" w:type="dxa"/>
          </w:tcPr>
          <w:p w:rsidR="005065FC" w:rsidRDefault="000833CD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2853" w:type="dxa"/>
          </w:tcPr>
          <w:p w:rsidR="005065FC" w:rsidRDefault="000833CD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打破了以往传统的教学模式，将大部分课程放在户外，精心设置了一系列新颖、刺激、“困惑”的情景，让学生主动去体验、去解决问题，在参与、体验的过程中，心理接受挑战、思想得到启发</w:t>
            </w:r>
          </w:p>
        </w:tc>
        <w:tc>
          <w:tcPr>
            <w:tcW w:w="1712" w:type="dxa"/>
          </w:tcPr>
          <w:p w:rsidR="005065FC" w:rsidRDefault="000833CD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14000</w:t>
            </w:r>
          </w:p>
        </w:tc>
        <w:tc>
          <w:tcPr>
            <w:tcW w:w="1315" w:type="dxa"/>
          </w:tcPr>
          <w:p w:rsidR="005065FC" w:rsidRDefault="005065FC" w:rsidP="00EE6EDD">
            <w:pPr>
              <w:rPr>
                <w:b/>
                <w:sz w:val="28"/>
                <w:szCs w:val="28"/>
              </w:rPr>
            </w:pPr>
          </w:p>
        </w:tc>
      </w:tr>
      <w:tr w:rsidR="005065FC" w:rsidTr="000833CD">
        <w:trPr>
          <w:trHeight w:val="670"/>
        </w:trPr>
        <w:tc>
          <w:tcPr>
            <w:tcW w:w="959" w:type="dxa"/>
          </w:tcPr>
          <w:p w:rsidR="005065FC" w:rsidRDefault="000833CD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红酒之旅</w:t>
            </w:r>
          </w:p>
        </w:tc>
        <w:tc>
          <w:tcPr>
            <w:tcW w:w="1701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陈勇</w:t>
            </w:r>
          </w:p>
        </w:tc>
        <w:tc>
          <w:tcPr>
            <w:tcW w:w="1886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16</w:t>
            </w:r>
          </w:p>
        </w:tc>
        <w:tc>
          <w:tcPr>
            <w:tcW w:w="1427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2853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cs="Times New Roman" w:hint="eastAsia"/>
              </w:rPr>
              <w:t>使大学生掌握葡萄酒基本概论、酿造工艺、品酒技能，更多的了解西方文化与葡萄酒的关系和葡萄酒在西方文化中的地位</w:t>
            </w:r>
          </w:p>
        </w:tc>
        <w:tc>
          <w:tcPr>
            <w:tcW w:w="1712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5800</w:t>
            </w:r>
          </w:p>
        </w:tc>
        <w:tc>
          <w:tcPr>
            <w:tcW w:w="1315" w:type="dxa"/>
          </w:tcPr>
          <w:p w:rsidR="005065FC" w:rsidRDefault="005065FC" w:rsidP="00EE6EDD">
            <w:pPr>
              <w:rPr>
                <w:b/>
                <w:sz w:val="28"/>
                <w:szCs w:val="28"/>
              </w:rPr>
            </w:pPr>
          </w:p>
        </w:tc>
      </w:tr>
      <w:tr w:rsidR="005065FC" w:rsidTr="000833CD">
        <w:trPr>
          <w:trHeight w:val="687"/>
        </w:trPr>
        <w:tc>
          <w:tcPr>
            <w:tcW w:w="959" w:type="dxa"/>
          </w:tcPr>
          <w:p w:rsidR="005065FC" w:rsidRDefault="000833CD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当众讲话的艺术</w:t>
            </w:r>
          </w:p>
        </w:tc>
        <w:tc>
          <w:tcPr>
            <w:tcW w:w="1701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梁博</w:t>
            </w:r>
          </w:p>
        </w:tc>
        <w:tc>
          <w:tcPr>
            <w:tcW w:w="1886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24</w:t>
            </w:r>
          </w:p>
        </w:tc>
        <w:tc>
          <w:tcPr>
            <w:tcW w:w="1427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2853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cs="Times New Roman" w:hint="eastAsia"/>
              </w:rPr>
              <w:t>提升学生表达与思维能力，增强学生交流沟通的水平</w:t>
            </w:r>
          </w:p>
        </w:tc>
        <w:tc>
          <w:tcPr>
            <w:tcW w:w="1712" w:type="dxa"/>
          </w:tcPr>
          <w:p w:rsidR="005065FC" w:rsidRDefault="00AE5056" w:rsidP="00EE6ED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4600</w:t>
            </w:r>
          </w:p>
        </w:tc>
        <w:tc>
          <w:tcPr>
            <w:tcW w:w="1315" w:type="dxa"/>
          </w:tcPr>
          <w:p w:rsidR="005065FC" w:rsidRDefault="005065FC" w:rsidP="00EE6EDD">
            <w:pPr>
              <w:rPr>
                <w:b/>
                <w:sz w:val="28"/>
                <w:szCs w:val="28"/>
              </w:rPr>
            </w:pPr>
          </w:p>
        </w:tc>
      </w:tr>
      <w:tr w:rsidR="00EA45C0" w:rsidTr="000833CD">
        <w:trPr>
          <w:trHeight w:val="687"/>
        </w:trPr>
        <w:tc>
          <w:tcPr>
            <w:tcW w:w="959" w:type="dxa"/>
          </w:tcPr>
          <w:p w:rsidR="00EA45C0" w:rsidRDefault="00EA45C0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EA45C0" w:rsidRDefault="00DD3801" w:rsidP="00EA45C0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大学生</w:t>
            </w:r>
            <w:r w:rsidR="00EA45C0" w:rsidRPr="00DD3801">
              <w:rPr>
                <w:rFonts w:hint="eastAsia"/>
                <w:b/>
                <w:sz w:val="28"/>
                <w:szCs w:val="28"/>
              </w:rPr>
              <w:t>社会实践</w:t>
            </w:r>
            <w:r>
              <w:rPr>
                <w:rFonts w:hint="eastAsia"/>
                <w:b/>
                <w:sz w:val="28"/>
                <w:szCs w:val="28"/>
              </w:rPr>
              <w:t>与“志愿服务”</w:t>
            </w:r>
          </w:p>
        </w:tc>
        <w:tc>
          <w:tcPr>
            <w:tcW w:w="1701" w:type="dxa"/>
          </w:tcPr>
          <w:p w:rsidR="00EA45C0" w:rsidRDefault="00DD3801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梁博</w:t>
            </w:r>
          </w:p>
        </w:tc>
        <w:tc>
          <w:tcPr>
            <w:tcW w:w="1886" w:type="dxa"/>
          </w:tcPr>
          <w:p w:rsidR="00EA45C0" w:rsidRDefault="00DD3801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24</w:t>
            </w:r>
          </w:p>
        </w:tc>
        <w:tc>
          <w:tcPr>
            <w:tcW w:w="1427" w:type="dxa"/>
          </w:tcPr>
          <w:p w:rsidR="00EA45C0" w:rsidRPr="00177D82" w:rsidRDefault="00DD3801" w:rsidP="00EE6EDD">
            <w:pPr>
              <w:rPr>
                <w:rFonts w:hint="eastAsia"/>
                <w:b/>
                <w:sz w:val="28"/>
                <w:szCs w:val="28"/>
              </w:rPr>
            </w:pPr>
            <w:r w:rsidRPr="00177D82"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2853" w:type="dxa"/>
          </w:tcPr>
          <w:p w:rsidR="00EA45C0" w:rsidRDefault="00DD3801" w:rsidP="00EE6EDD">
            <w:pPr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培养学生学思结合，行知统一的科学精神，增强学生社会责任感</w:t>
            </w:r>
          </w:p>
        </w:tc>
        <w:tc>
          <w:tcPr>
            <w:tcW w:w="1712" w:type="dxa"/>
          </w:tcPr>
          <w:p w:rsidR="00EA45C0" w:rsidRPr="00DD3801" w:rsidRDefault="00DD3801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5600</w:t>
            </w:r>
          </w:p>
        </w:tc>
        <w:tc>
          <w:tcPr>
            <w:tcW w:w="1315" w:type="dxa"/>
          </w:tcPr>
          <w:p w:rsidR="00EA45C0" w:rsidRDefault="00EA45C0" w:rsidP="00EE6EDD">
            <w:pPr>
              <w:rPr>
                <w:b/>
                <w:sz w:val="28"/>
                <w:szCs w:val="28"/>
              </w:rPr>
            </w:pPr>
          </w:p>
        </w:tc>
      </w:tr>
      <w:tr w:rsidR="00EA45C0" w:rsidTr="00EA45C0">
        <w:trPr>
          <w:trHeight w:val="558"/>
        </w:trPr>
        <w:tc>
          <w:tcPr>
            <w:tcW w:w="959" w:type="dxa"/>
          </w:tcPr>
          <w:p w:rsidR="00EA45C0" w:rsidRDefault="00177D82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410" w:type="dxa"/>
          </w:tcPr>
          <w:p w:rsidR="00EA45C0" w:rsidRDefault="00DD3801" w:rsidP="00177D82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大学生挑战杯课外学术</w:t>
            </w:r>
            <w:r w:rsidR="0067616C">
              <w:rPr>
                <w:rFonts w:hint="eastAsia"/>
                <w:b/>
                <w:sz w:val="28"/>
                <w:szCs w:val="28"/>
              </w:rPr>
              <w:t>科技</w:t>
            </w:r>
            <w:r>
              <w:rPr>
                <w:rFonts w:hint="eastAsia"/>
                <w:b/>
                <w:sz w:val="28"/>
                <w:szCs w:val="28"/>
              </w:rPr>
              <w:t>竞赛及大学</w:t>
            </w:r>
            <w:r w:rsidRPr="00177D82">
              <w:rPr>
                <w:rFonts w:hint="eastAsia"/>
                <w:b/>
                <w:sz w:val="28"/>
                <w:szCs w:val="28"/>
              </w:rPr>
              <w:t>生</w:t>
            </w:r>
            <w:r w:rsidR="00177D82" w:rsidRPr="00177D82">
              <w:rPr>
                <w:b/>
                <w:bCs/>
                <w:sz w:val="28"/>
                <w:szCs w:val="28"/>
              </w:rPr>
              <w:t>创新创业</w:t>
            </w:r>
            <w:r w:rsidR="00177D82">
              <w:rPr>
                <w:b/>
                <w:bCs/>
                <w:sz w:val="28"/>
                <w:szCs w:val="28"/>
              </w:rPr>
              <w:t>大赛</w:t>
            </w:r>
          </w:p>
        </w:tc>
        <w:tc>
          <w:tcPr>
            <w:tcW w:w="1701" w:type="dxa"/>
          </w:tcPr>
          <w:p w:rsidR="00EA45C0" w:rsidRDefault="00177D82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梁博</w:t>
            </w:r>
          </w:p>
        </w:tc>
        <w:tc>
          <w:tcPr>
            <w:tcW w:w="1886" w:type="dxa"/>
          </w:tcPr>
          <w:p w:rsidR="00EA45C0" w:rsidRDefault="00B37558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24</w:t>
            </w:r>
          </w:p>
        </w:tc>
        <w:tc>
          <w:tcPr>
            <w:tcW w:w="1427" w:type="dxa"/>
          </w:tcPr>
          <w:p w:rsidR="00EA45C0" w:rsidRDefault="00177D82" w:rsidP="00B37558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853" w:type="dxa"/>
          </w:tcPr>
          <w:p w:rsidR="00EA45C0" w:rsidRDefault="00177D82" w:rsidP="00EE6EDD">
            <w:pPr>
              <w:rPr>
                <w:rFonts w:cs="Times New Roman" w:hint="eastAsia"/>
              </w:rPr>
            </w:pPr>
            <w:r w:rsidRPr="00177D82">
              <w:rPr>
                <w:rFonts w:cs="Times New Roman"/>
              </w:rPr>
              <w:t>提升学生学术科研能力，激发创新热情，</w:t>
            </w:r>
            <w:r w:rsidRPr="00177D82">
              <w:rPr>
                <w:rFonts w:cs="Times New Roman"/>
              </w:rPr>
              <w:t>提升学生综合素质，增强学生创新能力和在创新基础上的创业能力</w:t>
            </w:r>
          </w:p>
        </w:tc>
        <w:tc>
          <w:tcPr>
            <w:tcW w:w="1712" w:type="dxa"/>
          </w:tcPr>
          <w:p w:rsidR="00EA45C0" w:rsidRDefault="00177D82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5600</w:t>
            </w:r>
          </w:p>
        </w:tc>
        <w:tc>
          <w:tcPr>
            <w:tcW w:w="1315" w:type="dxa"/>
          </w:tcPr>
          <w:p w:rsidR="00EA45C0" w:rsidRDefault="00EA45C0" w:rsidP="00EE6EDD">
            <w:pPr>
              <w:rPr>
                <w:b/>
                <w:sz w:val="28"/>
                <w:szCs w:val="28"/>
              </w:rPr>
            </w:pPr>
          </w:p>
        </w:tc>
      </w:tr>
      <w:tr w:rsidR="00EA45C0" w:rsidTr="000833CD">
        <w:trPr>
          <w:trHeight w:val="687"/>
        </w:trPr>
        <w:tc>
          <w:tcPr>
            <w:tcW w:w="959" w:type="dxa"/>
          </w:tcPr>
          <w:p w:rsidR="00EA45C0" w:rsidRDefault="00177D82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EA45C0" w:rsidRDefault="00EA45C0" w:rsidP="00EE6EDD">
            <w:pPr>
              <w:rPr>
                <w:rFonts w:hint="eastAsia"/>
                <w:b/>
                <w:sz w:val="28"/>
                <w:szCs w:val="28"/>
              </w:rPr>
            </w:pPr>
            <w:r w:rsidRPr="00DD3801">
              <w:rPr>
                <w:rFonts w:hint="eastAsia"/>
                <w:b/>
                <w:sz w:val="28"/>
                <w:szCs w:val="28"/>
              </w:rPr>
              <w:t>暑期就业实习</w:t>
            </w:r>
          </w:p>
        </w:tc>
        <w:tc>
          <w:tcPr>
            <w:tcW w:w="1701" w:type="dxa"/>
          </w:tcPr>
          <w:p w:rsidR="00EA45C0" w:rsidRDefault="0067616C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梁博</w:t>
            </w:r>
          </w:p>
        </w:tc>
        <w:tc>
          <w:tcPr>
            <w:tcW w:w="1886" w:type="dxa"/>
          </w:tcPr>
          <w:p w:rsidR="00EA45C0" w:rsidRDefault="0067616C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24</w:t>
            </w:r>
          </w:p>
        </w:tc>
        <w:tc>
          <w:tcPr>
            <w:tcW w:w="1427" w:type="dxa"/>
          </w:tcPr>
          <w:p w:rsidR="00EA45C0" w:rsidRDefault="0067616C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2853" w:type="dxa"/>
          </w:tcPr>
          <w:p w:rsidR="00EA45C0" w:rsidRDefault="0067616C" w:rsidP="00EE6EDD">
            <w:pPr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培养学生正确的就业观念，提升学生就业能力，拓展学生就业技能，增强学生就业竞争力。</w:t>
            </w:r>
          </w:p>
        </w:tc>
        <w:tc>
          <w:tcPr>
            <w:tcW w:w="1712" w:type="dxa"/>
          </w:tcPr>
          <w:p w:rsidR="00EA45C0" w:rsidRDefault="0067616C" w:rsidP="00EE6EDD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2600</w:t>
            </w:r>
          </w:p>
        </w:tc>
        <w:tc>
          <w:tcPr>
            <w:tcW w:w="1315" w:type="dxa"/>
          </w:tcPr>
          <w:p w:rsidR="00EA45C0" w:rsidRDefault="00EA45C0" w:rsidP="00EE6EDD">
            <w:pPr>
              <w:rPr>
                <w:b/>
                <w:sz w:val="28"/>
                <w:szCs w:val="28"/>
              </w:rPr>
            </w:pPr>
          </w:p>
        </w:tc>
      </w:tr>
    </w:tbl>
    <w:p w:rsidR="005065FC" w:rsidRDefault="005065FC" w:rsidP="005065F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填报人：</w:t>
      </w:r>
      <w:r w:rsidR="00796E46">
        <w:rPr>
          <w:rFonts w:hint="eastAsia"/>
          <w:b/>
          <w:sz w:val="28"/>
          <w:szCs w:val="28"/>
        </w:rPr>
        <w:t>陈勇</w:t>
      </w:r>
      <w:r>
        <w:rPr>
          <w:rFonts w:hint="eastAsia"/>
          <w:b/>
          <w:sz w:val="28"/>
          <w:szCs w:val="28"/>
        </w:rPr>
        <w:t xml:space="preserve">                                       </w:t>
      </w:r>
      <w:r>
        <w:rPr>
          <w:rFonts w:hint="eastAsia"/>
          <w:b/>
          <w:sz w:val="28"/>
          <w:szCs w:val="28"/>
        </w:rPr>
        <w:t>负责人：</w:t>
      </w:r>
      <w:r w:rsidR="00796E46">
        <w:rPr>
          <w:rFonts w:hint="eastAsia"/>
          <w:b/>
          <w:sz w:val="28"/>
          <w:szCs w:val="28"/>
        </w:rPr>
        <w:t>何益敏</w:t>
      </w:r>
    </w:p>
    <w:p w:rsidR="00E00655" w:rsidRDefault="005065FC" w:rsidP="005065FC">
      <w:r>
        <w:rPr>
          <w:rFonts w:hint="eastAsia"/>
          <w:b/>
          <w:sz w:val="28"/>
          <w:szCs w:val="28"/>
        </w:rPr>
        <w:t xml:space="preserve">                                                                      </w:t>
      </w:r>
      <w:r w:rsidR="00796E46">
        <w:rPr>
          <w:rFonts w:hint="eastAsia"/>
          <w:b/>
          <w:sz w:val="28"/>
          <w:szCs w:val="28"/>
        </w:rPr>
        <w:t>2015</w:t>
      </w:r>
      <w:r>
        <w:rPr>
          <w:rFonts w:hint="eastAsia"/>
          <w:b/>
          <w:sz w:val="28"/>
          <w:szCs w:val="28"/>
        </w:rPr>
        <w:t>年</w:t>
      </w:r>
      <w:r w:rsidR="00796E46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月</w:t>
      </w:r>
      <w:r w:rsidR="00796E46"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日</w:t>
      </w:r>
    </w:p>
    <w:sectPr w:rsidR="00E00655" w:rsidSect="005065F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018" w:rsidRDefault="000D4018" w:rsidP="00EA45C0">
      <w:r>
        <w:separator/>
      </w:r>
    </w:p>
  </w:endnote>
  <w:endnote w:type="continuationSeparator" w:id="0">
    <w:p w:rsidR="000D4018" w:rsidRDefault="000D4018" w:rsidP="00EA4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018" w:rsidRDefault="000D4018" w:rsidP="00EA45C0">
      <w:r>
        <w:separator/>
      </w:r>
    </w:p>
  </w:footnote>
  <w:footnote w:type="continuationSeparator" w:id="0">
    <w:p w:rsidR="000D4018" w:rsidRDefault="000D4018" w:rsidP="00EA45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5FC"/>
    <w:rsid w:val="000833CD"/>
    <w:rsid w:val="000D4018"/>
    <w:rsid w:val="00177D82"/>
    <w:rsid w:val="005065FC"/>
    <w:rsid w:val="0067616C"/>
    <w:rsid w:val="00796E46"/>
    <w:rsid w:val="00AE5056"/>
    <w:rsid w:val="00B37558"/>
    <w:rsid w:val="00DD3801"/>
    <w:rsid w:val="00E00655"/>
    <w:rsid w:val="00EA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BEBB19-0A66-463B-85B6-A763756A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5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5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A4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A45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A4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A45C0"/>
    <w:rPr>
      <w:sz w:val="18"/>
      <w:szCs w:val="18"/>
    </w:rPr>
  </w:style>
  <w:style w:type="character" w:styleId="a6">
    <w:name w:val="Strong"/>
    <w:basedOn w:val="a0"/>
    <w:uiPriority w:val="22"/>
    <w:qFormat/>
    <w:rsid w:val="00177D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101</Words>
  <Characters>581</Characters>
  <Application>Microsoft Office Word</Application>
  <DocSecurity>0</DocSecurity>
  <Lines>4</Lines>
  <Paragraphs>1</Paragraphs>
  <ScaleCrop>false</ScaleCrop>
  <Company>微软中国</Company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梁博</cp:lastModifiedBy>
  <cp:revision>7</cp:revision>
  <dcterms:created xsi:type="dcterms:W3CDTF">2015-04-03T07:53:00Z</dcterms:created>
  <dcterms:modified xsi:type="dcterms:W3CDTF">2015-04-13T07:46:00Z</dcterms:modified>
</cp:coreProperties>
</file>