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C2" w:rsidRDefault="00BA08C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08C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s1026" type="#_x0000_t75" style="position:absolute;left:0;text-align:left;margin-left:47.25pt;margin-top:-31.2pt;width:288.75pt;height:67.5pt;z-index:1;mso-position-horizontal-relative:margin;mso-position-vertical-relative:margin">
            <v:imagedata r:id="rId8" o:title="" gain="0"/>
            <w10:wrap type="topAndBottom" anchorx="margin" anchory="margin"/>
          </v:shape>
        </w:pict>
      </w:r>
      <w:r w:rsidR="00953263">
        <w:rPr>
          <w:rFonts w:ascii="Times New Roman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BA08C2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953263" w:rsidP="00F23616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大学生职业生涯规划</w:t>
      </w:r>
    </w:p>
    <w:p w:rsidR="00BA08C2" w:rsidRDefault="00953263" w:rsidP="00F23616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课程类型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任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选课程</w:t>
      </w:r>
    </w:p>
    <w:p w:rsidR="00BA08C2" w:rsidRDefault="00953263" w:rsidP="00F23616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申报单位：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启德书院</w:t>
      </w:r>
    </w:p>
    <w:p w:rsidR="00BA08C2" w:rsidRDefault="00953263" w:rsidP="00F23616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：王平</w:t>
      </w:r>
    </w:p>
    <w:p w:rsidR="00BA08C2" w:rsidRDefault="00953263" w:rsidP="00F23616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       2015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年</w:t>
      </w:r>
      <w:r>
        <w:rPr>
          <w:rFonts w:ascii="黑体" w:eastAsia="黑体" w:hAnsi="宋体"/>
          <w:b/>
          <w:kern w:val="0"/>
          <w:sz w:val="28"/>
          <w:szCs w:val="28"/>
          <w:u w:val="single"/>
        </w:rPr>
        <w:t>6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月至</w:t>
      </w:r>
      <w:r>
        <w:rPr>
          <w:rFonts w:ascii="黑体" w:eastAsia="黑体" w:hAnsi="宋体"/>
          <w:b/>
          <w:kern w:val="0"/>
          <w:sz w:val="28"/>
          <w:szCs w:val="28"/>
          <w:u w:val="single"/>
        </w:rPr>
        <w:t>7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月</w:t>
      </w:r>
      <w:bookmarkStart w:id="0" w:name="_GoBack"/>
      <w:bookmarkEnd w:id="0"/>
    </w:p>
    <w:p w:rsidR="00BA08C2" w:rsidRDefault="00953263" w:rsidP="00F23616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         2015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年</w:t>
      </w:r>
      <w:r>
        <w:rPr>
          <w:rFonts w:ascii="黑体" w:eastAsia="黑体" w:hAnsi="宋体"/>
          <w:b/>
          <w:kern w:val="0"/>
          <w:sz w:val="28"/>
          <w:szCs w:val="28"/>
          <w:u w:val="single"/>
        </w:rPr>
        <w:t>4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月</w:t>
      </w:r>
      <w:r>
        <w:rPr>
          <w:rFonts w:ascii="黑体" w:eastAsia="黑体" w:hAnsi="宋体"/>
          <w:b/>
          <w:kern w:val="0"/>
          <w:sz w:val="28"/>
          <w:szCs w:val="28"/>
          <w:u w:val="single"/>
        </w:rPr>
        <w:t>2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日</w:t>
      </w:r>
    </w:p>
    <w:p w:rsidR="00BA08C2" w:rsidRDefault="00BA08C2" w:rsidP="00F23616">
      <w:pPr>
        <w:widowControl/>
        <w:spacing w:line="640" w:lineRule="exact"/>
        <w:ind w:firstLineChars="700" w:firstLine="1961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BA08C2" w:rsidRDefault="00BA08C2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BA08C2" w:rsidRDefault="00953263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>学生工作部（处）</w:t>
      </w:r>
    </w:p>
    <w:p w:rsidR="00BA08C2" w:rsidRDefault="00953263" w:rsidP="00F23616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>二</w:t>
      </w:r>
      <w:r>
        <w:rPr>
          <w:rFonts w:ascii="黑体" w:eastAsia="黑体" w:hAnsi="华文细黑"/>
          <w:b/>
          <w:kern w:val="0"/>
          <w:sz w:val="28"/>
          <w:szCs w:val="28"/>
        </w:rPr>
        <w:t>O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一五年三月</w:t>
      </w:r>
    </w:p>
    <w:p w:rsidR="00BA08C2" w:rsidRDefault="00BA08C2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BA08C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701" w:left="1800" w:header="851" w:footer="992" w:gutter="0"/>
          <w:cols w:space="720"/>
          <w:titlePg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BA08C2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BA08C2" w:rsidRDefault="00953263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BA08C2" w:rsidRDefault="00953263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BA08C2" w:rsidRDefault="00953263"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王平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t>19690808</w:t>
            </w:r>
          </w:p>
        </w:tc>
      </w:tr>
      <w:tr w:rsidR="00BA08C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专业技术</w:t>
            </w:r>
          </w:p>
          <w:p w:rsidR="00BA08C2" w:rsidRDefault="00953263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271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行政</w:t>
            </w:r>
          </w:p>
          <w:p w:rsidR="00BA08C2" w:rsidRDefault="00953263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179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298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启德书院</w:t>
            </w:r>
          </w:p>
        </w:tc>
      </w:tr>
      <w:tr w:rsidR="00BA08C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BA08C2" w:rsidRDefault="00953263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t>82657721</w:t>
            </w:r>
          </w:p>
        </w:tc>
        <w:tc>
          <w:tcPr>
            <w:tcW w:w="1271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t>Wp0808@mail.xjtu.edu.cn</w:t>
            </w:r>
          </w:p>
        </w:tc>
      </w:tr>
      <w:tr w:rsidR="00BA08C2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大学生党课《党的基本路线和基本纲领》、《社会主义核心价值体系》</w:t>
            </w:r>
          </w:p>
        </w:tc>
      </w:tr>
      <w:tr w:rsidR="00BA08C2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110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BA08C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15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李新安</w:t>
            </w:r>
          </w:p>
        </w:tc>
        <w:tc>
          <w:tcPr>
            <w:tcW w:w="659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t>40</w:t>
            </w:r>
          </w:p>
        </w:tc>
        <w:tc>
          <w:tcPr>
            <w:tcW w:w="1021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思想政治</w:t>
            </w:r>
          </w:p>
        </w:tc>
        <w:tc>
          <w:tcPr>
            <w:tcW w:w="3145" w:type="dxa"/>
            <w:gridSpan w:val="4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《形势与政策》课以及《大学生党课》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</w:tr>
      <w:tr w:rsidR="00BA08C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15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陈永华</w:t>
            </w:r>
          </w:p>
        </w:tc>
        <w:tc>
          <w:tcPr>
            <w:tcW w:w="659" w:type="dxa"/>
            <w:gridSpan w:val="2"/>
            <w:vAlign w:val="center"/>
          </w:tcPr>
          <w:p w:rsidR="00BA08C2" w:rsidRDefault="00953263">
            <w:pPr>
              <w:jc w:val="center"/>
            </w:pPr>
            <w:r>
              <w:t>37</w:t>
            </w:r>
          </w:p>
        </w:tc>
        <w:tc>
          <w:tcPr>
            <w:tcW w:w="1021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110" w:type="dxa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思想政治</w:t>
            </w:r>
          </w:p>
        </w:tc>
        <w:tc>
          <w:tcPr>
            <w:tcW w:w="3145" w:type="dxa"/>
            <w:gridSpan w:val="4"/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t>《形势与政策》课以及《大学生党课》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</w:tr>
      <w:tr w:rsidR="00BA08C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15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21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110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</w:tr>
      <w:tr w:rsidR="00BA08C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15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21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110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</w:tr>
      <w:tr w:rsidR="00BA08C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15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21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110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</w:tr>
      <w:tr w:rsidR="00BA08C2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15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021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110" w:type="dxa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BA08C2" w:rsidRDefault="00BA08C2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BA08C2" w:rsidRDefault="00BA08C2">
            <w:pPr>
              <w:jc w:val="center"/>
            </w:pPr>
          </w:p>
        </w:tc>
      </w:tr>
      <w:tr w:rsidR="00BA08C2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BA08C2" w:rsidRDefault="00953263">
            <w:pPr>
              <w:jc w:val="center"/>
            </w:pPr>
            <w:r>
              <w:rPr>
                <w:rFonts w:hint="eastAsia"/>
              </w:rPr>
              <w:lastRenderedPageBreak/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BA08C2" w:rsidRDefault="00953263">
            <w:pPr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hint="eastAsia"/>
                <w:b/>
              </w:rPr>
              <w:t>主要教学工作简历；</w:t>
            </w:r>
            <w:r>
              <w:rPr>
                <w:b/>
              </w:rPr>
              <w:t>2.</w:t>
            </w:r>
            <w:r>
              <w:rPr>
                <w:rFonts w:hint="eastAsia"/>
                <w:b/>
              </w:rPr>
              <w:t>主要研究领域；</w:t>
            </w:r>
            <w:r>
              <w:rPr>
                <w:b/>
              </w:rPr>
              <w:t>3.</w:t>
            </w:r>
            <w:r>
              <w:rPr>
                <w:rFonts w:hint="eastAsia"/>
                <w:b/>
              </w:rPr>
              <w:t>主要教学研究项目及成果</w:t>
            </w:r>
          </w:p>
          <w:p w:rsidR="00BA08C2" w:rsidRDefault="00953263">
            <w:pPr>
              <w:rPr>
                <w:b/>
              </w:rPr>
            </w:pPr>
            <w:r>
              <w:rPr>
                <w:rFonts w:hint="eastAsia"/>
                <w:b/>
              </w:rPr>
              <w:t>王平：</w:t>
            </w:r>
          </w:p>
          <w:p w:rsidR="00BA08C2" w:rsidRDefault="00953263">
            <w:r>
              <w:rPr>
                <w:rFonts w:hint="eastAsia"/>
              </w:rPr>
              <w:t>从</w:t>
            </w:r>
            <w:r>
              <w:t>2001</w:t>
            </w:r>
            <w:r>
              <w:rPr>
                <w:rFonts w:hint="eastAsia"/>
              </w:rPr>
              <w:t>年开始一直给大学生党课授课，主要讲授《党的基本路线和基本纲领》《解读社会主义核心价值体系》；主要研究领域大学生思想政治教育及大学生就业指导；主要教学研究项目《大学生职业生涯规划》，《大学生职业生涯规划》作为启德书院大学生综合能力提升计划项目之一，目前已开讲。主持西安交大党建研究与实践课题一项，公开发表论文两篇《关于大学生党支部如何带动班风学风建设的思考》及《关于建设学习型大学生党支部的思考》</w:t>
            </w:r>
          </w:p>
          <w:p w:rsidR="00BA08C2" w:rsidRDefault="00953263">
            <w:pPr>
              <w:rPr>
                <w:b/>
              </w:rPr>
            </w:pPr>
            <w:r>
              <w:rPr>
                <w:rFonts w:hint="eastAsia"/>
                <w:b/>
              </w:rPr>
              <w:t>陈永华：</w:t>
            </w:r>
          </w:p>
          <w:p w:rsidR="00BA08C2" w:rsidRDefault="00953263">
            <w:r>
              <w:t>1</w:t>
            </w:r>
            <w:r>
              <w:rPr>
                <w:rFonts w:hint="eastAsia"/>
              </w:rPr>
              <w:t>）、教学方面：兼任《形势与政策》课主讲教师，现为雁塔校区所有本科生讲授《形势与政策》课以及《大学生党课》受到学生的一致好评；担任启德书院课《志愿体验与责任奠基训练营》、《城市生存训练》、《大学生社会实践训练营》的主要负责人，其中《城市生存训练》得到广大同学的欢迎并被新华网、华商报、凤凰网等多家媒体报道现已进行</w:t>
            </w:r>
            <w:r>
              <w:t>5</w:t>
            </w:r>
            <w:r>
              <w:rPr>
                <w:rFonts w:hint="eastAsia"/>
              </w:rPr>
              <w:t>期，《志愿体验与责任奠基训练营》将心心助残项目纳入课程体系并获得国家级金奖，目前已进行</w:t>
            </w:r>
            <w:r>
              <w:t>3</w:t>
            </w:r>
            <w:r>
              <w:rPr>
                <w:rFonts w:hint="eastAsia"/>
              </w:rPr>
              <w:t>期。</w:t>
            </w:r>
          </w:p>
          <w:p w:rsidR="00BA08C2" w:rsidRDefault="00953263">
            <w:r>
              <w:t>2</w:t>
            </w:r>
            <w:r>
              <w:rPr>
                <w:rFonts w:hint="eastAsia"/>
              </w:rPr>
              <w:t>）、主要研究领域：主要从事大学生思想教育、大学生健康教育等方面研究工作</w:t>
            </w:r>
          </w:p>
          <w:p w:rsidR="00BA08C2" w:rsidRDefault="00953263">
            <w:r>
              <w:t>3</w:t>
            </w:r>
            <w:r>
              <w:rPr>
                <w:rFonts w:hint="eastAsia"/>
              </w:rPr>
              <w:t>）、主要教学研究项目及成果：重</w:t>
            </w:r>
            <w:r>
              <w:rPr>
                <w:rFonts w:hint="eastAsia"/>
              </w:rPr>
              <w:t>视学生工作研究，先后主持国家级、省级及校级课题</w:t>
            </w:r>
            <w:r>
              <w:t>7</w:t>
            </w:r>
            <w:r>
              <w:rPr>
                <w:rFonts w:hint="eastAsia"/>
              </w:rPr>
              <w:t>项，参与各种相关课题</w:t>
            </w:r>
            <w:r>
              <w:t>5</w:t>
            </w:r>
            <w:r>
              <w:rPr>
                <w:rFonts w:hint="eastAsia"/>
              </w:rPr>
              <w:t>项，先后在多家核心期刊及校内期刊上以第一作者发表相关的论文</w:t>
            </w:r>
            <w:r>
              <w:t>7</w:t>
            </w:r>
            <w:r>
              <w:rPr>
                <w:rFonts w:hint="eastAsia"/>
              </w:rPr>
              <w:t>篇，第二作者</w:t>
            </w:r>
            <w:r>
              <w:t>3</w:t>
            </w:r>
            <w:r>
              <w:rPr>
                <w:rFonts w:hint="eastAsia"/>
              </w:rPr>
              <w:t>篇，其中一篇论文入选</w:t>
            </w:r>
            <w:r>
              <w:t>2011</w:t>
            </w:r>
            <w:r>
              <w:rPr>
                <w:rFonts w:hint="eastAsia"/>
              </w:rPr>
              <w:t>年第四届全国高校辅导员工作创新论坛；</w:t>
            </w:r>
            <w:r>
              <w:t>2009</w:t>
            </w:r>
            <w:r>
              <w:rPr>
                <w:rFonts w:hint="eastAsia"/>
              </w:rPr>
              <w:t>年荣获全国辅导员优秀论文评选三等奖（第</w:t>
            </w:r>
            <w:r>
              <w:t>1</w:t>
            </w:r>
            <w:r>
              <w:rPr>
                <w:rFonts w:hint="eastAsia"/>
              </w:rPr>
              <w:t>作者）；</w:t>
            </w:r>
            <w:r>
              <w:t>2014</w:t>
            </w:r>
            <w:r>
              <w:rPr>
                <w:rFonts w:hint="eastAsia"/>
              </w:rPr>
              <w:t>荣获第</w:t>
            </w:r>
            <w:r>
              <w:t>12</w:t>
            </w:r>
            <w:r>
              <w:rPr>
                <w:rFonts w:hint="eastAsia"/>
              </w:rPr>
              <w:t>届陕西高校思想政治教育研究优秀论文三等奖（第</w:t>
            </w:r>
            <w:r>
              <w:t>1</w:t>
            </w:r>
            <w:r>
              <w:rPr>
                <w:rFonts w:hint="eastAsia"/>
              </w:rPr>
              <w:t>作者）；作为副主编，带领学生编写“中国预防艾滋病宣传教育案例”（</w:t>
            </w:r>
            <w:r>
              <w:t>2011.7</w:t>
            </w:r>
            <w:r>
              <w:rPr>
                <w:rFonts w:hint="eastAsia"/>
              </w:rPr>
              <w:t>北京大学医学出版社）。作为《心心助残</w:t>
            </w:r>
            <w:r>
              <w:t>-</w:t>
            </w:r>
            <w:r>
              <w:rPr>
                <w:rFonts w:hint="eastAsia"/>
              </w:rPr>
              <w:t>用爱弥补残缺》项目负责人，改项目在首届中国志愿者服务项目大赛中获得金奖</w:t>
            </w:r>
            <w:r>
              <w:rPr>
                <w:rFonts w:hint="eastAsia"/>
              </w:rPr>
              <w:t>。</w:t>
            </w:r>
            <w:r>
              <w:t>2015</w:t>
            </w:r>
            <w:r>
              <w:rPr>
                <w:rFonts w:hint="eastAsia"/>
              </w:rPr>
              <w:t>年</w:t>
            </w:r>
            <w:r>
              <w:t>3</w:t>
            </w:r>
            <w:r>
              <w:rPr>
                <w:rFonts w:hint="eastAsia"/>
              </w:rPr>
              <w:t>月荣获西安交通大学医学部教学成果一等奖</w:t>
            </w:r>
          </w:p>
          <w:p w:rsidR="00BA08C2" w:rsidRDefault="00953263"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李新安：</w:t>
            </w:r>
          </w:p>
          <w:p w:rsidR="00BA08C2" w:rsidRDefault="00953263">
            <w:r>
              <w:rPr>
                <w:rFonts w:hint="eastAsia"/>
              </w:rPr>
              <w:t>为学生讲授《形势与政策》课，为学生上党课、职业生涯规划。科研方面，开展对《新媒体对思想教育工作的影响》等题目进行调查分析，为学生教育提供参考。发表了《双院制下学生培养模式的探索与实践》（《西北医学教育》，</w:t>
            </w:r>
            <w:r>
              <w:t>2012</w:t>
            </w:r>
            <w:r>
              <w:rPr>
                <w:rFonts w:hint="eastAsia"/>
              </w:rPr>
              <w:t>，</w:t>
            </w:r>
            <w:r>
              <w:t>20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）：</w:t>
            </w:r>
            <w:r>
              <w:t>450-452</w:t>
            </w:r>
            <w:r>
              <w:rPr>
                <w:rFonts w:hint="eastAsia"/>
              </w:rPr>
              <w:t>）、《增强高校辅导员网络时代的舆情应对能力及策略》（《高校辅导员》，</w:t>
            </w:r>
            <w:r>
              <w:t>2013,6</w:t>
            </w:r>
            <w:r>
              <w:rPr>
                <w:rFonts w:hint="eastAsia"/>
              </w:rPr>
              <w:t>）；参与课题《我国少数民族大学生综合教育关怀模式研究》、《我国大学生就业幸福指数研究》获得校内科研基金立项。参与《高校校园网网络舆论引导方式和方法研究》教育部思政司课题，参与《大学生党委运行机制研究》等学校党建课题研究，主持《增强辅导员网络时代的舆情应对能力研究》党建课题并获得优秀结题报告。</w:t>
            </w:r>
          </w:p>
          <w:p w:rsidR="00BA08C2" w:rsidRDefault="00BA08C2"/>
          <w:p w:rsidR="00BA08C2" w:rsidRDefault="00BA08C2"/>
          <w:p w:rsidR="00BA08C2" w:rsidRDefault="00BA08C2"/>
          <w:p w:rsidR="00BA08C2" w:rsidRDefault="00BA08C2"/>
          <w:p w:rsidR="00BA08C2" w:rsidRDefault="00BA08C2"/>
          <w:p w:rsidR="00BA08C2" w:rsidRDefault="00BA08C2"/>
          <w:p w:rsidR="00BA08C2" w:rsidRDefault="00BA08C2"/>
        </w:tc>
      </w:tr>
    </w:tbl>
    <w:p w:rsidR="00BA08C2" w:rsidRDefault="00BA08C2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395"/>
        <w:gridCol w:w="1418"/>
        <w:gridCol w:w="4536"/>
      </w:tblGrid>
      <w:tr w:rsidR="00BA08C2">
        <w:trPr>
          <w:trHeight w:val="7913"/>
        </w:trPr>
        <w:tc>
          <w:tcPr>
            <w:tcW w:w="8897" w:type="dxa"/>
            <w:gridSpan w:val="4"/>
            <w:tcBorders>
              <w:top w:val="double" w:sz="4" w:space="0" w:color="auto"/>
            </w:tcBorders>
          </w:tcPr>
          <w:p w:rsidR="00BA08C2" w:rsidRDefault="00953263">
            <w:pPr>
              <w:spacing w:line="36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lastRenderedPageBreak/>
              <w:t>大学生职业生涯规划课程教学大纲</w:t>
            </w:r>
          </w:p>
          <w:p w:rsidR="00BA08C2" w:rsidRDefault="00BA08C2">
            <w:pPr>
              <w:spacing w:line="360" w:lineRule="auto"/>
            </w:pPr>
          </w:p>
          <w:p w:rsidR="00BA08C2" w:rsidRDefault="00953263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>
              <w:rPr>
                <w:rFonts w:cs="Times New Roman" w:hint="eastAsia"/>
              </w:rPr>
              <w:t>：大学生职业生涯规划</w:t>
            </w:r>
          </w:p>
          <w:p w:rsidR="00BA08C2" w:rsidRDefault="00953263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英文名称：</w:t>
            </w:r>
            <w:r>
              <w:rPr>
                <w:rFonts w:cs="Times New Roman"/>
              </w:rPr>
              <w:t>Occupational career plan of college students</w:t>
            </w:r>
          </w:p>
          <w:p w:rsidR="00BA08C2" w:rsidRDefault="00953263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学时：</w:t>
            </w:r>
            <w:r>
              <w:rPr>
                <w:rFonts w:cs="Times New Roman"/>
              </w:rPr>
              <w:t>32</w:t>
            </w:r>
            <w:r>
              <w:rPr>
                <w:rFonts w:cs="Times New Roman" w:hint="eastAsia"/>
              </w:rPr>
              <w:t>（理论学时：</w:t>
            </w:r>
            <w:r>
              <w:rPr>
                <w:rFonts w:cs="Times New Roman"/>
              </w:rPr>
              <w:t>6</w:t>
            </w:r>
            <w:r>
              <w:rPr>
                <w:rFonts w:hint="eastAsia"/>
              </w:rPr>
              <w:t>实践学时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/>
              </w:rPr>
              <w:t>20</w:t>
            </w:r>
            <w:r>
              <w:rPr>
                <w:rFonts w:hint="eastAsia"/>
              </w:rPr>
              <w:t>小组讨论学时</w:t>
            </w:r>
            <w:r>
              <w:rPr>
                <w:rFonts w:cs="Times New Roman" w:hint="eastAsia"/>
              </w:rPr>
              <w:t>：</w:t>
            </w:r>
            <w:r>
              <w:t xml:space="preserve">6   </w:t>
            </w:r>
            <w:r>
              <w:rPr>
                <w:rFonts w:cs="Times New Roman" w:hint="eastAsia"/>
              </w:rPr>
              <w:t>）</w:t>
            </w:r>
          </w:p>
          <w:p w:rsidR="00BA08C2" w:rsidRDefault="00953263">
            <w:pPr>
              <w:spacing w:line="360" w:lineRule="auto"/>
              <w:rPr>
                <w:rFonts w:cs="Times New Roman"/>
              </w:rPr>
            </w:pPr>
            <w:r>
              <w:rPr>
                <w:rFonts w:hint="eastAsia"/>
              </w:rPr>
              <w:t>课外</w:t>
            </w:r>
            <w:r>
              <w:rPr>
                <w:rFonts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/>
              </w:rPr>
              <w:t>2</w:t>
            </w:r>
          </w:p>
          <w:p w:rsidR="00BA08C2" w:rsidRDefault="00953263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适用对象：一、二、三年级学生</w:t>
            </w:r>
          </w:p>
          <w:p w:rsidR="00BA08C2" w:rsidRDefault="00953263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开课最少人数：</w:t>
            </w:r>
            <w:r>
              <w:rPr>
                <w:rFonts w:cs="Times New Roman"/>
              </w:rPr>
              <w:t>30</w:t>
            </w:r>
            <w:r>
              <w:rPr>
                <w:rFonts w:cs="Times New Roman" w:hint="eastAsia"/>
              </w:rPr>
              <w:t>人</w:t>
            </w:r>
          </w:p>
          <w:p w:rsidR="00BA08C2" w:rsidRDefault="00953263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先修课程：无</w:t>
            </w:r>
          </w:p>
          <w:p w:rsidR="00BA08C2" w:rsidRDefault="00953263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使用教材及参考书：</w:t>
            </w:r>
          </w:p>
          <w:p w:rsidR="00BA08C2" w:rsidRDefault="00953263" w:rsidP="00F23616">
            <w:pPr>
              <w:spacing w:line="360" w:lineRule="auto"/>
              <w:ind w:firstLineChars="100" w:firstLine="210"/>
            </w:pPr>
            <w:r>
              <w:rPr>
                <w:rFonts w:cs="Times New Roman"/>
              </w:rPr>
              <w:t xml:space="preserve"> [1] </w:t>
            </w:r>
            <w:r>
              <w:rPr>
                <w:rFonts w:cs="Times New Roman" w:hint="eastAsia"/>
              </w:rPr>
              <w:t>钟谷兰，杨开</w:t>
            </w:r>
            <w:r>
              <w:rPr>
                <w:rFonts w:cs="Times New Roman"/>
              </w:rPr>
              <w:t>.</w:t>
            </w:r>
            <w:r>
              <w:rPr>
                <w:rFonts w:cs="Times New Roman" w:hint="eastAsia"/>
              </w:rPr>
              <w:t>大学生职业生涯发展与规划</w:t>
            </w:r>
            <w:r>
              <w:rPr>
                <w:rFonts w:cs="Times New Roman"/>
              </w:rPr>
              <w:t>.</w:t>
            </w:r>
            <w:r>
              <w:rPr>
                <w:rFonts w:cs="Times New Roman" w:hint="eastAsia"/>
              </w:rPr>
              <w:t>上海：华东师范大学出版社，</w:t>
            </w:r>
            <w:r>
              <w:rPr>
                <w:rFonts w:cs="Times New Roman"/>
              </w:rPr>
              <w:t>2008.</w:t>
            </w:r>
          </w:p>
          <w:p w:rsidR="00BA08C2" w:rsidRDefault="00953263">
            <w:pPr>
              <w:spacing w:line="360" w:lineRule="auto"/>
              <w:ind w:left="285"/>
            </w:pPr>
            <w:r>
              <w:rPr>
                <w:rFonts w:cs="Times New Roman"/>
              </w:rPr>
              <w:t xml:space="preserve">[2] </w:t>
            </w:r>
            <w:r>
              <w:rPr>
                <w:rFonts w:cs="Times New Roman" w:hint="eastAsia"/>
              </w:rPr>
              <w:t>曲振国</w:t>
            </w:r>
            <w:r>
              <w:rPr>
                <w:rFonts w:cs="Times New Roman"/>
              </w:rPr>
              <w:t>.</w:t>
            </w:r>
            <w:r>
              <w:rPr>
                <w:rFonts w:cs="Times New Roman" w:hint="eastAsia"/>
              </w:rPr>
              <w:t>大学生就业指导与职业生涯发展与规划</w:t>
            </w:r>
            <w:r>
              <w:rPr>
                <w:rFonts w:cs="Times New Roman"/>
              </w:rPr>
              <w:t>.</w:t>
            </w:r>
            <w:r>
              <w:rPr>
                <w:rFonts w:cs="Times New Roman" w:hint="eastAsia"/>
              </w:rPr>
              <w:t>北京：清华大学出版社，</w:t>
            </w:r>
            <w:r>
              <w:rPr>
                <w:rFonts w:cs="Times New Roman"/>
              </w:rPr>
              <w:t>2008.</w:t>
            </w:r>
          </w:p>
          <w:p w:rsidR="00BA08C2" w:rsidRDefault="00953263">
            <w:pPr>
              <w:spacing w:line="360" w:lineRule="auto"/>
              <w:ind w:left="285"/>
            </w:pPr>
            <w:r>
              <w:rPr>
                <w:rFonts w:cs="Times New Roman"/>
              </w:rPr>
              <w:t xml:space="preserve">[3] </w:t>
            </w:r>
            <w:r>
              <w:rPr>
                <w:rFonts w:cs="Times New Roman" w:hint="eastAsia"/>
              </w:rPr>
              <w:t>张淑华，郑久华</w:t>
            </w:r>
            <w:r>
              <w:rPr>
                <w:rFonts w:cs="Times New Roman"/>
              </w:rPr>
              <w:t>.</w:t>
            </w:r>
            <w:r>
              <w:rPr>
                <w:rFonts w:cs="Times New Roman" w:hint="eastAsia"/>
              </w:rPr>
              <w:t>大学生职业生涯规划实务</w:t>
            </w:r>
            <w:r>
              <w:rPr>
                <w:rFonts w:cs="Times New Roman"/>
              </w:rPr>
              <w:t>.</w:t>
            </w:r>
            <w:r>
              <w:rPr>
                <w:rFonts w:cs="Times New Roman" w:hint="eastAsia"/>
              </w:rPr>
              <w:t>北京：中国社会科学学出版社，</w:t>
            </w:r>
            <w:r>
              <w:rPr>
                <w:rFonts w:cs="Times New Roman"/>
              </w:rPr>
              <w:t>2012.</w:t>
            </w:r>
          </w:p>
          <w:p w:rsidR="00BA08C2" w:rsidRDefault="00953263">
            <w:pPr>
              <w:numPr>
                <w:ilvl w:val="0"/>
                <w:numId w:val="1"/>
              </w:num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课程性质和目的（</w:t>
            </w:r>
            <w:r>
              <w:rPr>
                <w:rFonts w:cs="Times New Roman"/>
                <w:b/>
              </w:rPr>
              <w:t>100</w:t>
            </w:r>
            <w:r>
              <w:rPr>
                <w:rFonts w:cs="Times New Roman" w:hint="eastAsia"/>
                <w:b/>
              </w:rPr>
              <w:t>字左右）</w:t>
            </w:r>
          </w:p>
          <w:p w:rsidR="00BA08C2" w:rsidRDefault="00953263">
            <w:pPr>
              <w:spacing w:line="360" w:lineRule="auto"/>
              <w:ind w:left="570"/>
              <w:rPr>
                <w:rFonts w:cs="Times New Roman"/>
              </w:rPr>
            </w:pPr>
            <w:r>
              <w:rPr>
                <w:rFonts w:cs="Times New Roman" w:hint="eastAsia"/>
              </w:rPr>
              <w:t>性质：专业实验课（如：基础理论、基础实验、专业基础、专业实验、专业课等）</w:t>
            </w:r>
          </w:p>
          <w:p w:rsidR="00BA08C2" w:rsidRDefault="00953263">
            <w:pPr>
              <w:spacing w:line="360" w:lineRule="auto"/>
              <w:ind w:left="570"/>
              <w:rPr>
                <w:rFonts w:cs="Times New Roman"/>
              </w:rPr>
            </w:pPr>
            <w:r>
              <w:rPr>
                <w:rFonts w:cs="Times New Roman" w:hint="eastAsia"/>
              </w:rPr>
              <w:t>目的：帮助学生正确认识自我，了解职业规划的方法与步骤，通过实践对未来的职业选择做到心中有数，明白大学期间如何规划自己。</w:t>
            </w:r>
          </w:p>
          <w:p w:rsidR="00BA08C2" w:rsidRDefault="00953263">
            <w:pPr>
              <w:numPr>
                <w:ilvl w:val="0"/>
                <w:numId w:val="1"/>
              </w:num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课程内容简介（</w:t>
            </w:r>
            <w:r>
              <w:rPr>
                <w:rFonts w:cs="Times New Roman"/>
                <w:b/>
              </w:rPr>
              <w:t>200</w:t>
            </w:r>
            <w:r>
              <w:rPr>
                <w:rFonts w:cs="Times New Roman" w:hint="eastAsia"/>
                <w:b/>
              </w:rPr>
              <w:t>字左右）</w:t>
            </w:r>
          </w:p>
          <w:p w:rsidR="00BA08C2" w:rsidRDefault="00953263">
            <w:pPr>
              <w:spacing w:line="360" w:lineRule="auto"/>
              <w:ind w:left="570"/>
              <w:rPr>
                <w:rFonts w:cs="Times New Roman"/>
              </w:rPr>
            </w:pPr>
            <w:r>
              <w:rPr>
                <w:rFonts w:cs="Times New Roman" w:hint="eastAsia"/>
              </w:rPr>
              <w:t>本课程内容主要分为三大模块。第一模块主要是职业生涯规划理论阐述，具体包括：职业生涯规划概述、自我兴趣、性格、技能与价值观探索、职业探索、目标与决策和求职行动；第二模块主要实践，具体要求是学生要走出课堂，进行生涯人物访谈、职业或岗位调研，校友座谈，企业短期实习等；第三模块为小组讨论，主要是针对实践过程中出现的问题进行交流讨论，如对个人的生涯目标进行讨论等。</w:t>
            </w:r>
          </w:p>
          <w:p w:rsidR="00BA08C2" w:rsidRDefault="00953263">
            <w:pPr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教学</w:t>
            </w:r>
            <w:r>
              <w:rPr>
                <w:rFonts w:cs="Times New Roman" w:hint="eastAsia"/>
                <w:b/>
              </w:rPr>
              <w:t>内容及安排</w:t>
            </w:r>
          </w:p>
          <w:p w:rsidR="00BA08C2" w:rsidRDefault="00953263">
            <w:pPr>
              <w:spacing w:line="480" w:lineRule="auto"/>
            </w:pPr>
            <w:r>
              <w:t xml:space="preserve">  1</w:t>
            </w:r>
            <w:r>
              <w:rPr>
                <w:rFonts w:hint="eastAsia"/>
              </w:rPr>
              <w:t>、理论学习部分（含系列讲座）</w:t>
            </w:r>
          </w:p>
          <w:tbl>
            <w:tblPr>
              <w:tblW w:w="8295" w:type="dxa"/>
              <w:tblInd w:w="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85"/>
              <w:gridCol w:w="945"/>
              <w:gridCol w:w="3255"/>
              <w:gridCol w:w="735"/>
              <w:gridCol w:w="735"/>
              <w:gridCol w:w="840"/>
            </w:tblGrid>
            <w:tr w:rsidR="00BA08C2">
              <w:trPr>
                <w:trHeight w:val="630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BA08C2">
              <w:trPr>
                <w:trHeight w:val="465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认识职业生涯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李新安</w:t>
                  </w: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职业生涯规划概念、步骤及意义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0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我是谁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王平</w:t>
                  </w: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了解自己的兴趣、性格、能力等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0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lastRenderedPageBreak/>
                    <w:t>我要到哪里去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王平</w:t>
                  </w:r>
                </w:p>
              </w:tc>
              <w:tc>
                <w:tcPr>
                  <w:tcW w:w="3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了解行业、职业、企业，知名企业对人才需求的条件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</w:tbl>
          <w:p w:rsidR="00BA08C2" w:rsidRDefault="00953263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BA08C2">
        <w:trPr>
          <w:trHeight w:val="4668"/>
        </w:trPr>
        <w:tc>
          <w:tcPr>
            <w:tcW w:w="8897" w:type="dxa"/>
            <w:gridSpan w:val="4"/>
            <w:vAlign w:val="center"/>
          </w:tcPr>
          <w:p w:rsidR="00BA08C2" w:rsidRDefault="00953263">
            <w:pPr>
              <w:spacing w:line="480" w:lineRule="auto"/>
            </w:pPr>
            <w: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8506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06"/>
              <w:gridCol w:w="1417"/>
              <w:gridCol w:w="2127"/>
              <w:gridCol w:w="1417"/>
              <w:gridCol w:w="851"/>
              <w:gridCol w:w="794"/>
              <w:gridCol w:w="794"/>
            </w:tblGrid>
            <w:tr w:rsidR="00BA08C2">
              <w:trPr>
                <w:trHeight w:val="630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BA08C2">
              <w:trPr>
                <w:trHeight w:val="227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走访校友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了解职业人的发展经历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访谈对象的工作、学习、未来发展及经验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27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职业访谈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具体了解职业世界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调查目标行业、职业及公司情况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0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职场实习参观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认识工作世界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到单位实习、参观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陈永华李新安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4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0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职场能力</w:t>
                  </w:r>
                  <w:r>
                    <w:rPr>
                      <w:rFonts w:hint="eastAsia"/>
                    </w:rPr>
                    <w:lastRenderedPageBreak/>
                    <w:t>展示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lastRenderedPageBreak/>
                    <w:t>学会发挥自</w:t>
                  </w:r>
                  <w:r>
                    <w:rPr>
                      <w:rFonts w:hint="eastAsia"/>
                    </w:rPr>
                    <w:lastRenderedPageBreak/>
                    <w:t>己的优势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lastRenderedPageBreak/>
                    <w:t>学生展示自己的技能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陈永华李新</w:t>
                  </w:r>
                  <w:r>
                    <w:rPr>
                      <w:rFonts w:hint="eastAsia"/>
                    </w:rPr>
                    <w:lastRenderedPageBreak/>
                    <w:t>安王平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lastRenderedPageBreak/>
                    <w:t>4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0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lastRenderedPageBreak/>
                    <w:t>模拟面试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了解面试过程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面试材料、礼仪等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陈永华李新安王平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4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0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职业规划书的制定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掌握规划书如何做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职业规划书内容、步骤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0"/>
              </w:trPr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大学规划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明确大学期间的学习目标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大学各年的具体学习、工作规划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</w:tbl>
          <w:p w:rsidR="00BA08C2" w:rsidRDefault="00953263">
            <w:pPr>
              <w:spacing w:line="480" w:lineRule="auto"/>
            </w:pPr>
            <w: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833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BA08C2">
              <w:trPr>
                <w:trHeight w:val="634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BA08C2">
              <w:trPr>
                <w:trHeight w:val="468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目标确定</w:t>
                  </w:r>
                </w:p>
              </w:tc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就校友访谈讨论如何确定自己的奋斗目标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王平李新安陈永华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1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职业能力的培养</w:t>
                  </w:r>
                </w:p>
              </w:tc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就职业访谈讨论如何提升自己的综合能力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王平李新安</w:t>
                  </w:r>
                </w:p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  <w:tr w:rsidR="00BA08C2">
              <w:trPr>
                <w:trHeight w:val="241"/>
              </w:trPr>
              <w:tc>
                <w:tcPr>
                  <w:tcW w:w="1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职场一天</w:t>
                  </w:r>
                </w:p>
              </w:tc>
              <w:tc>
                <w:tcPr>
                  <w:tcW w:w="3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交流所见、所闻、所感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王平李新安</w:t>
                  </w:r>
                </w:p>
                <w:p w:rsidR="00BA08C2" w:rsidRDefault="00953263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陈永华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953263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08C2" w:rsidRDefault="00BA08C2">
                  <w:pPr>
                    <w:spacing w:line="480" w:lineRule="auto"/>
                  </w:pPr>
                </w:p>
              </w:tc>
            </w:tr>
          </w:tbl>
          <w:p w:rsidR="00BA08C2" w:rsidRDefault="00953263">
            <w:pPr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BA08C2" w:rsidRDefault="00953263">
            <w:pPr>
              <w:numPr>
                <w:ilvl w:val="0"/>
                <w:numId w:val="2"/>
              </w:numPr>
              <w:spacing w:line="480" w:lineRule="auto"/>
            </w:pPr>
            <w:r>
              <w:rPr>
                <w:rFonts w:hint="eastAsia"/>
              </w:rPr>
              <w:t>考勤记录，不能缺课；</w:t>
            </w:r>
            <w:r>
              <w:t>2</w:t>
            </w:r>
            <w:r>
              <w:rPr>
                <w:rFonts w:hint="eastAsia"/>
              </w:rPr>
              <w:t>、实践报告要符合调研报告的格式要求；</w:t>
            </w:r>
            <w:r>
              <w:t>3</w:t>
            </w:r>
            <w:r>
              <w:rPr>
                <w:rFonts w:hint="eastAsia"/>
              </w:rPr>
              <w:t>、职业生涯规划书要完整。</w:t>
            </w:r>
          </w:p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上述三者皆符合要求，即可得课外两学分。</w:t>
            </w:r>
          </w:p>
          <w:p w:rsidR="00BA08C2" w:rsidRDefault="00953263" w:rsidP="00F23616">
            <w:pPr>
              <w:spacing w:line="360" w:lineRule="auto"/>
              <w:ind w:left="285" w:firstLineChars="1800" w:firstLine="3795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大纲制定者：王平</w:t>
            </w:r>
          </w:p>
          <w:p w:rsidR="00BA08C2" w:rsidRDefault="00953263" w:rsidP="00F23616">
            <w:pPr>
              <w:spacing w:line="360" w:lineRule="auto"/>
              <w:ind w:left="285" w:firstLineChars="1800" w:firstLine="3795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大纲审核者：</w:t>
            </w:r>
          </w:p>
          <w:p w:rsidR="00BA08C2" w:rsidRDefault="00BA08C2" w:rsidP="00F23616">
            <w:pPr>
              <w:spacing w:line="360" w:lineRule="auto"/>
              <w:ind w:left="285" w:firstLineChars="1800" w:firstLine="3795"/>
              <w:rPr>
                <w:rFonts w:cs="Times New Roman"/>
                <w:b/>
              </w:rPr>
            </w:pPr>
          </w:p>
          <w:p w:rsidR="00BA08C2" w:rsidRPr="00F23616" w:rsidRDefault="00BA08C2">
            <w:pPr>
              <w:spacing w:line="480" w:lineRule="auto"/>
            </w:pPr>
          </w:p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463"/>
        </w:trPr>
        <w:tc>
          <w:tcPr>
            <w:tcW w:w="1548" w:type="dxa"/>
            <w:vMerge w:val="restart"/>
            <w:vAlign w:val="center"/>
          </w:tcPr>
          <w:p w:rsidR="00BA08C2" w:rsidRDefault="00953263">
            <w:pPr>
              <w:spacing w:line="480" w:lineRule="auto"/>
              <w:jc w:val="center"/>
            </w:pPr>
            <w:r>
              <w:rPr>
                <w:rFonts w:hint="eastAsia"/>
              </w:rPr>
              <w:lastRenderedPageBreak/>
              <w:t>经费预算</w:t>
            </w: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418" w:type="dxa"/>
          </w:tcPr>
          <w:p w:rsidR="00BA08C2" w:rsidRDefault="00953263">
            <w:pPr>
              <w:spacing w:line="480" w:lineRule="auto"/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4536" w:type="dxa"/>
          </w:tcPr>
          <w:p w:rsidR="00BA08C2" w:rsidRDefault="00953263">
            <w:pPr>
              <w:spacing w:line="480" w:lineRule="auto"/>
              <w:jc w:val="center"/>
            </w:pPr>
            <w:r>
              <w:rPr>
                <w:rFonts w:hint="eastAsia"/>
              </w:rPr>
              <w:t>预算说明</w:t>
            </w:r>
          </w:p>
        </w:tc>
      </w:tr>
      <w:tr w:rsidR="00BA08C2">
        <w:trPr>
          <w:trHeight w:val="477"/>
        </w:trPr>
        <w:tc>
          <w:tcPr>
            <w:tcW w:w="1548" w:type="dxa"/>
            <w:vMerge/>
            <w:vAlign w:val="center"/>
          </w:tcPr>
          <w:p w:rsidR="00BA08C2" w:rsidRDefault="00BA08C2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讲座费</w:t>
            </w:r>
          </w:p>
        </w:tc>
        <w:tc>
          <w:tcPr>
            <w:tcW w:w="1418" w:type="dxa"/>
          </w:tcPr>
          <w:p w:rsidR="00BA08C2" w:rsidRDefault="00BA08C2">
            <w:pPr>
              <w:spacing w:line="480" w:lineRule="auto"/>
            </w:pPr>
          </w:p>
        </w:tc>
        <w:tc>
          <w:tcPr>
            <w:tcW w:w="4536" w:type="dxa"/>
          </w:tcPr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543"/>
        </w:trPr>
        <w:tc>
          <w:tcPr>
            <w:tcW w:w="1548" w:type="dxa"/>
            <w:vMerge/>
            <w:vAlign w:val="center"/>
          </w:tcPr>
          <w:p w:rsidR="00BA08C2" w:rsidRDefault="00BA08C2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辅导费</w:t>
            </w:r>
          </w:p>
        </w:tc>
        <w:tc>
          <w:tcPr>
            <w:tcW w:w="1418" w:type="dxa"/>
          </w:tcPr>
          <w:p w:rsidR="00BA08C2" w:rsidRDefault="00BA08C2">
            <w:pPr>
              <w:spacing w:line="480" w:lineRule="auto"/>
            </w:pPr>
          </w:p>
        </w:tc>
        <w:tc>
          <w:tcPr>
            <w:tcW w:w="4536" w:type="dxa"/>
          </w:tcPr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588"/>
        </w:trPr>
        <w:tc>
          <w:tcPr>
            <w:tcW w:w="1548" w:type="dxa"/>
            <w:vMerge/>
            <w:vAlign w:val="center"/>
          </w:tcPr>
          <w:p w:rsidR="00BA08C2" w:rsidRDefault="00BA08C2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差旅费</w:t>
            </w:r>
          </w:p>
        </w:tc>
        <w:tc>
          <w:tcPr>
            <w:tcW w:w="1418" w:type="dxa"/>
          </w:tcPr>
          <w:p w:rsidR="00BA08C2" w:rsidRDefault="00BA08C2">
            <w:pPr>
              <w:spacing w:line="480" w:lineRule="auto"/>
            </w:pPr>
          </w:p>
        </w:tc>
        <w:tc>
          <w:tcPr>
            <w:tcW w:w="4536" w:type="dxa"/>
          </w:tcPr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726"/>
        </w:trPr>
        <w:tc>
          <w:tcPr>
            <w:tcW w:w="1548" w:type="dxa"/>
            <w:vMerge/>
            <w:vAlign w:val="center"/>
          </w:tcPr>
          <w:p w:rsidR="00BA08C2" w:rsidRDefault="00BA08C2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住宿费</w:t>
            </w:r>
          </w:p>
        </w:tc>
        <w:tc>
          <w:tcPr>
            <w:tcW w:w="1418" w:type="dxa"/>
          </w:tcPr>
          <w:p w:rsidR="00BA08C2" w:rsidRDefault="00BA08C2">
            <w:pPr>
              <w:spacing w:line="480" w:lineRule="auto"/>
            </w:pPr>
          </w:p>
        </w:tc>
        <w:tc>
          <w:tcPr>
            <w:tcW w:w="4536" w:type="dxa"/>
          </w:tcPr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613"/>
        </w:trPr>
        <w:tc>
          <w:tcPr>
            <w:tcW w:w="1548" w:type="dxa"/>
            <w:vMerge/>
            <w:vAlign w:val="center"/>
          </w:tcPr>
          <w:p w:rsidR="00BA08C2" w:rsidRDefault="00BA08C2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场地费</w:t>
            </w:r>
          </w:p>
        </w:tc>
        <w:tc>
          <w:tcPr>
            <w:tcW w:w="1418" w:type="dxa"/>
          </w:tcPr>
          <w:p w:rsidR="00BA08C2" w:rsidRDefault="00BA08C2">
            <w:pPr>
              <w:spacing w:line="480" w:lineRule="auto"/>
            </w:pPr>
          </w:p>
        </w:tc>
        <w:tc>
          <w:tcPr>
            <w:tcW w:w="4536" w:type="dxa"/>
          </w:tcPr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751"/>
        </w:trPr>
        <w:tc>
          <w:tcPr>
            <w:tcW w:w="1548" w:type="dxa"/>
            <w:vMerge/>
            <w:vAlign w:val="center"/>
          </w:tcPr>
          <w:p w:rsidR="00BA08C2" w:rsidRDefault="00BA08C2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车辆租用费</w:t>
            </w:r>
          </w:p>
        </w:tc>
        <w:tc>
          <w:tcPr>
            <w:tcW w:w="1418" w:type="dxa"/>
          </w:tcPr>
          <w:p w:rsidR="00BA08C2" w:rsidRDefault="00BA08C2">
            <w:pPr>
              <w:spacing w:line="480" w:lineRule="auto"/>
            </w:pPr>
          </w:p>
        </w:tc>
        <w:tc>
          <w:tcPr>
            <w:tcW w:w="4536" w:type="dxa"/>
          </w:tcPr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751"/>
        </w:trPr>
        <w:tc>
          <w:tcPr>
            <w:tcW w:w="1548" w:type="dxa"/>
            <w:vMerge/>
            <w:vAlign w:val="center"/>
          </w:tcPr>
          <w:p w:rsidR="00BA08C2" w:rsidRDefault="00BA08C2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其他</w:t>
            </w:r>
          </w:p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（请注明）</w:t>
            </w:r>
          </w:p>
        </w:tc>
        <w:tc>
          <w:tcPr>
            <w:tcW w:w="1418" w:type="dxa"/>
          </w:tcPr>
          <w:p w:rsidR="00BA08C2" w:rsidRDefault="00BA08C2">
            <w:pPr>
              <w:spacing w:line="480" w:lineRule="auto"/>
            </w:pPr>
          </w:p>
        </w:tc>
        <w:tc>
          <w:tcPr>
            <w:tcW w:w="4536" w:type="dxa"/>
          </w:tcPr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751"/>
        </w:trPr>
        <w:tc>
          <w:tcPr>
            <w:tcW w:w="1548" w:type="dxa"/>
            <w:vMerge/>
            <w:vAlign w:val="center"/>
          </w:tcPr>
          <w:p w:rsidR="00BA08C2" w:rsidRDefault="00BA08C2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BA08C2" w:rsidRDefault="00953263">
            <w:pPr>
              <w:spacing w:line="480" w:lineRule="auto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5954" w:type="dxa"/>
            <w:gridSpan w:val="2"/>
          </w:tcPr>
          <w:p w:rsidR="00BA08C2" w:rsidRDefault="00BA08C2">
            <w:pPr>
              <w:spacing w:line="480" w:lineRule="auto"/>
            </w:pPr>
          </w:p>
        </w:tc>
      </w:tr>
      <w:tr w:rsidR="00BA08C2">
        <w:trPr>
          <w:trHeight w:val="3423"/>
        </w:trPr>
        <w:tc>
          <w:tcPr>
            <w:tcW w:w="1548" w:type="dxa"/>
            <w:vAlign w:val="center"/>
          </w:tcPr>
          <w:p w:rsidR="00BA08C2" w:rsidRDefault="00953263">
            <w:pPr>
              <w:spacing w:line="480" w:lineRule="auto"/>
              <w:jc w:val="center"/>
            </w:pPr>
            <w:r>
              <w:rPr>
                <w:rFonts w:hint="eastAsia"/>
              </w:rPr>
              <w:lastRenderedPageBreak/>
              <w:t>书院意见</w:t>
            </w:r>
          </w:p>
        </w:tc>
        <w:tc>
          <w:tcPr>
            <w:tcW w:w="7349" w:type="dxa"/>
            <w:gridSpan w:val="3"/>
          </w:tcPr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经审核，项目申报书内容属实，预算所列经费纳入书院总额度，同意上报。若获准资助，书院保证为项目开展提供必要的条件，并按照学校的要求对项目进行严格管理。</w:t>
            </w:r>
          </w:p>
          <w:p w:rsidR="00BA08C2" w:rsidRDefault="00BA08C2">
            <w:pPr>
              <w:spacing w:line="480" w:lineRule="auto"/>
            </w:pPr>
          </w:p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书院负责人签名：年月日</w:t>
            </w:r>
          </w:p>
        </w:tc>
      </w:tr>
      <w:tr w:rsidR="00BA08C2">
        <w:trPr>
          <w:trHeight w:val="2962"/>
        </w:trPr>
        <w:tc>
          <w:tcPr>
            <w:tcW w:w="1548" w:type="dxa"/>
            <w:tcBorders>
              <w:bottom w:val="double" w:sz="4" w:space="0" w:color="auto"/>
            </w:tcBorders>
            <w:vAlign w:val="center"/>
          </w:tcPr>
          <w:p w:rsidR="00BA08C2" w:rsidRDefault="00953263">
            <w:pPr>
              <w:spacing w:line="480" w:lineRule="auto"/>
              <w:jc w:val="center"/>
            </w:pPr>
            <w:r>
              <w:rPr>
                <w:rFonts w:hint="eastAsia"/>
              </w:rPr>
              <w:t>学生处审核意见</w:t>
            </w:r>
          </w:p>
        </w:tc>
        <w:tc>
          <w:tcPr>
            <w:tcW w:w="7349" w:type="dxa"/>
            <w:gridSpan w:val="3"/>
            <w:tcBorders>
              <w:bottom w:val="double" w:sz="4" w:space="0" w:color="auto"/>
            </w:tcBorders>
          </w:tcPr>
          <w:p w:rsidR="00BA08C2" w:rsidRDefault="00BA08C2">
            <w:pPr>
              <w:spacing w:line="480" w:lineRule="auto"/>
            </w:pPr>
          </w:p>
          <w:p w:rsidR="00BA08C2" w:rsidRDefault="00BA08C2">
            <w:pPr>
              <w:spacing w:line="480" w:lineRule="auto"/>
            </w:pPr>
          </w:p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负责人签名：单位盖章</w:t>
            </w:r>
          </w:p>
          <w:p w:rsidR="00BA08C2" w:rsidRDefault="00953263">
            <w:pPr>
              <w:spacing w:line="480" w:lineRule="auto"/>
            </w:pPr>
            <w:r>
              <w:rPr>
                <w:rFonts w:hint="eastAsia"/>
              </w:rPr>
              <w:t>年月日</w:t>
            </w:r>
          </w:p>
        </w:tc>
      </w:tr>
    </w:tbl>
    <w:p w:rsidR="00BA08C2" w:rsidRDefault="00BA08C2"/>
    <w:sectPr w:rsidR="00BA08C2" w:rsidSect="00BA08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63" w:rsidRDefault="00953263" w:rsidP="00BA08C2">
      <w:r>
        <w:separator/>
      </w:r>
    </w:p>
  </w:endnote>
  <w:endnote w:type="continuationSeparator" w:id="1">
    <w:p w:rsidR="00953263" w:rsidRDefault="00953263" w:rsidP="00BA0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616" w:rsidRDefault="00F2361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C2" w:rsidRDefault="00BA08C2">
    <w:pPr>
      <w:pStyle w:val="a5"/>
      <w:jc w:val="center"/>
    </w:pPr>
    <w:r w:rsidRPr="00BA08C2">
      <w:fldChar w:fldCharType="begin"/>
    </w:r>
    <w:r w:rsidR="00953263">
      <w:instrText xml:space="preserve"> PAGE   \* MERGEFORMAT </w:instrText>
    </w:r>
    <w:r w:rsidRPr="00BA08C2">
      <w:fldChar w:fldCharType="separate"/>
    </w:r>
    <w:r w:rsidR="00F23616" w:rsidRPr="00F23616">
      <w:rPr>
        <w:noProof/>
        <w:lang w:val="zh-CN"/>
      </w:rPr>
      <w:t>8</w:t>
    </w:r>
    <w:r>
      <w:rPr>
        <w:lang w:val="zh-CN"/>
      </w:rPr>
      <w:fldChar w:fldCharType="end"/>
    </w:r>
  </w:p>
  <w:p w:rsidR="00BA08C2" w:rsidRDefault="00BA08C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616" w:rsidRDefault="00F236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63" w:rsidRDefault="00953263" w:rsidP="00BA08C2">
      <w:r>
        <w:separator/>
      </w:r>
    </w:p>
  </w:footnote>
  <w:footnote w:type="continuationSeparator" w:id="1">
    <w:p w:rsidR="00953263" w:rsidRDefault="00953263" w:rsidP="00BA08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616" w:rsidRDefault="00F236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C2" w:rsidRDefault="00BA08C2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616" w:rsidRDefault="00F2361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cs="Times New Roman" w:hint="eastAsia"/>
      </w:rPr>
    </w:lvl>
  </w:abstractNum>
  <w:abstractNum w:abstractNumId="1">
    <w:nsid w:val="1FA24692"/>
    <w:multiLevelType w:val="multilevel"/>
    <w:tmpl w:val="1FA24692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9CE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61492"/>
    <w:rsid w:val="001755B9"/>
    <w:rsid w:val="001755F4"/>
    <w:rsid w:val="001803AC"/>
    <w:rsid w:val="00185673"/>
    <w:rsid w:val="0019007E"/>
    <w:rsid w:val="00192504"/>
    <w:rsid w:val="001962BB"/>
    <w:rsid w:val="001A030D"/>
    <w:rsid w:val="001A0F28"/>
    <w:rsid w:val="001A226D"/>
    <w:rsid w:val="001A2B5C"/>
    <w:rsid w:val="001A4CA2"/>
    <w:rsid w:val="001A57E3"/>
    <w:rsid w:val="001B4F48"/>
    <w:rsid w:val="001B51FD"/>
    <w:rsid w:val="001B6FF4"/>
    <w:rsid w:val="001C0A21"/>
    <w:rsid w:val="001C0ADD"/>
    <w:rsid w:val="001C422F"/>
    <w:rsid w:val="001C5253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143"/>
    <w:rsid w:val="00212448"/>
    <w:rsid w:val="002129DF"/>
    <w:rsid w:val="00216C79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A6393"/>
    <w:rsid w:val="002C4453"/>
    <w:rsid w:val="002C6186"/>
    <w:rsid w:val="002D04FE"/>
    <w:rsid w:val="002D1834"/>
    <w:rsid w:val="002D3EFF"/>
    <w:rsid w:val="002E68DA"/>
    <w:rsid w:val="002E6A6C"/>
    <w:rsid w:val="002F0395"/>
    <w:rsid w:val="002F3472"/>
    <w:rsid w:val="002F4A7C"/>
    <w:rsid w:val="0030168B"/>
    <w:rsid w:val="0030498C"/>
    <w:rsid w:val="00305B57"/>
    <w:rsid w:val="00306D7E"/>
    <w:rsid w:val="00322999"/>
    <w:rsid w:val="00323E58"/>
    <w:rsid w:val="00324D7A"/>
    <w:rsid w:val="003355DD"/>
    <w:rsid w:val="00335C54"/>
    <w:rsid w:val="00337547"/>
    <w:rsid w:val="0034331F"/>
    <w:rsid w:val="003442BA"/>
    <w:rsid w:val="003553A2"/>
    <w:rsid w:val="00355FAE"/>
    <w:rsid w:val="00361EE5"/>
    <w:rsid w:val="00362ADD"/>
    <w:rsid w:val="003636F0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3F4CC4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1D14"/>
    <w:rsid w:val="00515B5F"/>
    <w:rsid w:val="00516A48"/>
    <w:rsid w:val="0052276C"/>
    <w:rsid w:val="00523A54"/>
    <w:rsid w:val="00523A71"/>
    <w:rsid w:val="00541E7A"/>
    <w:rsid w:val="005456C9"/>
    <w:rsid w:val="00545C64"/>
    <w:rsid w:val="005477A6"/>
    <w:rsid w:val="00547CA4"/>
    <w:rsid w:val="005504B8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875C2"/>
    <w:rsid w:val="00590635"/>
    <w:rsid w:val="00592190"/>
    <w:rsid w:val="0059301F"/>
    <w:rsid w:val="00593708"/>
    <w:rsid w:val="00594137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09E1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035"/>
    <w:rsid w:val="006635ED"/>
    <w:rsid w:val="00666A20"/>
    <w:rsid w:val="006710D0"/>
    <w:rsid w:val="00671821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B712F"/>
    <w:rsid w:val="006C2D1B"/>
    <w:rsid w:val="006C3566"/>
    <w:rsid w:val="006C5792"/>
    <w:rsid w:val="006C594C"/>
    <w:rsid w:val="006D1BEC"/>
    <w:rsid w:val="006E17E3"/>
    <w:rsid w:val="006E356F"/>
    <w:rsid w:val="006E60D8"/>
    <w:rsid w:val="006F4739"/>
    <w:rsid w:val="006F68FA"/>
    <w:rsid w:val="006F751D"/>
    <w:rsid w:val="006F75BB"/>
    <w:rsid w:val="006F7B30"/>
    <w:rsid w:val="00700935"/>
    <w:rsid w:val="007029CB"/>
    <w:rsid w:val="00702B78"/>
    <w:rsid w:val="00707B70"/>
    <w:rsid w:val="007364D5"/>
    <w:rsid w:val="00740B30"/>
    <w:rsid w:val="00741358"/>
    <w:rsid w:val="0074579F"/>
    <w:rsid w:val="0075130A"/>
    <w:rsid w:val="00752944"/>
    <w:rsid w:val="00754229"/>
    <w:rsid w:val="00756162"/>
    <w:rsid w:val="00756C17"/>
    <w:rsid w:val="00757AF7"/>
    <w:rsid w:val="00766323"/>
    <w:rsid w:val="00770E2D"/>
    <w:rsid w:val="00771504"/>
    <w:rsid w:val="00772323"/>
    <w:rsid w:val="007729BF"/>
    <w:rsid w:val="00776A11"/>
    <w:rsid w:val="00781312"/>
    <w:rsid w:val="00782EBA"/>
    <w:rsid w:val="00791734"/>
    <w:rsid w:val="0079668B"/>
    <w:rsid w:val="007A13D0"/>
    <w:rsid w:val="007B5D5F"/>
    <w:rsid w:val="007B76FF"/>
    <w:rsid w:val="007C2362"/>
    <w:rsid w:val="007C495A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1E42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44E79"/>
    <w:rsid w:val="008513FF"/>
    <w:rsid w:val="00852BEF"/>
    <w:rsid w:val="00853B98"/>
    <w:rsid w:val="008546AA"/>
    <w:rsid w:val="00863127"/>
    <w:rsid w:val="00870C5F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00FD"/>
    <w:rsid w:val="008D3097"/>
    <w:rsid w:val="008D50AA"/>
    <w:rsid w:val="008D6A44"/>
    <w:rsid w:val="008D76A0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328A"/>
    <w:rsid w:val="0092530E"/>
    <w:rsid w:val="009253A7"/>
    <w:rsid w:val="009301CE"/>
    <w:rsid w:val="00933D52"/>
    <w:rsid w:val="00934797"/>
    <w:rsid w:val="00934FD6"/>
    <w:rsid w:val="009415FE"/>
    <w:rsid w:val="00942464"/>
    <w:rsid w:val="00953263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B6EB2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692"/>
    <w:rsid w:val="00A60D33"/>
    <w:rsid w:val="00A61540"/>
    <w:rsid w:val="00A63C18"/>
    <w:rsid w:val="00A651A9"/>
    <w:rsid w:val="00A70E20"/>
    <w:rsid w:val="00A733C1"/>
    <w:rsid w:val="00A74E30"/>
    <w:rsid w:val="00A7708E"/>
    <w:rsid w:val="00A84A1D"/>
    <w:rsid w:val="00A8712C"/>
    <w:rsid w:val="00A91F2C"/>
    <w:rsid w:val="00A93358"/>
    <w:rsid w:val="00A9498A"/>
    <w:rsid w:val="00A95232"/>
    <w:rsid w:val="00A958A4"/>
    <w:rsid w:val="00AA2D3D"/>
    <w:rsid w:val="00AA5C8B"/>
    <w:rsid w:val="00AA5EB8"/>
    <w:rsid w:val="00AA641F"/>
    <w:rsid w:val="00AA68C4"/>
    <w:rsid w:val="00AA6E81"/>
    <w:rsid w:val="00AA7B67"/>
    <w:rsid w:val="00AB1827"/>
    <w:rsid w:val="00AB2D94"/>
    <w:rsid w:val="00AB6DE0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15056"/>
    <w:rsid w:val="00B20873"/>
    <w:rsid w:val="00B2100A"/>
    <w:rsid w:val="00B240D2"/>
    <w:rsid w:val="00B24A8F"/>
    <w:rsid w:val="00B34D74"/>
    <w:rsid w:val="00B36832"/>
    <w:rsid w:val="00B408B1"/>
    <w:rsid w:val="00B41F9A"/>
    <w:rsid w:val="00B45449"/>
    <w:rsid w:val="00B50525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A08C2"/>
    <w:rsid w:val="00BB276A"/>
    <w:rsid w:val="00BB52D5"/>
    <w:rsid w:val="00BC0B35"/>
    <w:rsid w:val="00BC2C4F"/>
    <w:rsid w:val="00BD4224"/>
    <w:rsid w:val="00BD6BDE"/>
    <w:rsid w:val="00BD7668"/>
    <w:rsid w:val="00BE02DF"/>
    <w:rsid w:val="00BE143E"/>
    <w:rsid w:val="00BE1889"/>
    <w:rsid w:val="00BE2929"/>
    <w:rsid w:val="00BE6599"/>
    <w:rsid w:val="00BE7393"/>
    <w:rsid w:val="00BF1EF1"/>
    <w:rsid w:val="00BF3FA2"/>
    <w:rsid w:val="00BF6DCD"/>
    <w:rsid w:val="00BF7108"/>
    <w:rsid w:val="00C0148D"/>
    <w:rsid w:val="00C03812"/>
    <w:rsid w:val="00C05DBA"/>
    <w:rsid w:val="00C0656F"/>
    <w:rsid w:val="00C07927"/>
    <w:rsid w:val="00C108CC"/>
    <w:rsid w:val="00C10DAB"/>
    <w:rsid w:val="00C15B5B"/>
    <w:rsid w:val="00C16F13"/>
    <w:rsid w:val="00C26980"/>
    <w:rsid w:val="00C31F79"/>
    <w:rsid w:val="00C36F4B"/>
    <w:rsid w:val="00C40C69"/>
    <w:rsid w:val="00C42B46"/>
    <w:rsid w:val="00C43688"/>
    <w:rsid w:val="00C44FB3"/>
    <w:rsid w:val="00C44FE7"/>
    <w:rsid w:val="00C52439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E09DA"/>
    <w:rsid w:val="00CE1582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CB"/>
    <w:rsid w:val="00D73003"/>
    <w:rsid w:val="00D816C1"/>
    <w:rsid w:val="00D82BF5"/>
    <w:rsid w:val="00D85DA8"/>
    <w:rsid w:val="00D9120E"/>
    <w:rsid w:val="00D93F19"/>
    <w:rsid w:val="00D94BAD"/>
    <w:rsid w:val="00D95832"/>
    <w:rsid w:val="00D97C18"/>
    <w:rsid w:val="00DA0F06"/>
    <w:rsid w:val="00DA16E9"/>
    <w:rsid w:val="00DA1838"/>
    <w:rsid w:val="00DA331B"/>
    <w:rsid w:val="00DA4B2E"/>
    <w:rsid w:val="00DC0936"/>
    <w:rsid w:val="00DC14F9"/>
    <w:rsid w:val="00DC3CFE"/>
    <w:rsid w:val="00DC4977"/>
    <w:rsid w:val="00DC4A30"/>
    <w:rsid w:val="00DC645C"/>
    <w:rsid w:val="00DD0D52"/>
    <w:rsid w:val="00DD1E28"/>
    <w:rsid w:val="00DD364E"/>
    <w:rsid w:val="00DD3E4A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2346"/>
    <w:rsid w:val="00E55799"/>
    <w:rsid w:val="00E623FB"/>
    <w:rsid w:val="00E63AF7"/>
    <w:rsid w:val="00E66E56"/>
    <w:rsid w:val="00E67820"/>
    <w:rsid w:val="00E67895"/>
    <w:rsid w:val="00E67D90"/>
    <w:rsid w:val="00E67ECF"/>
    <w:rsid w:val="00E70299"/>
    <w:rsid w:val="00E70843"/>
    <w:rsid w:val="00E7242F"/>
    <w:rsid w:val="00E73C26"/>
    <w:rsid w:val="00E750DC"/>
    <w:rsid w:val="00E76C1E"/>
    <w:rsid w:val="00E77C0E"/>
    <w:rsid w:val="00E81ED4"/>
    <w:rsid w:val="00E82E08"/>
    <w:rsid w:val="00E85E74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1A59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C42"/>
    <w:rsid w:val="00F13FD2"/>
    <w:rsid w:val="00F16A98"/>
    <w:rsid w:val="00F23616"/>
    <w:rsid w:val="00F3140E"/>
    <w:rsid w:val="00F34AA8"/>
    <w:rsid w:val="00F36E82"/>
    <w:rsid w:val="00F410F6"/>
    <w:rsid w:val="00F42384"/>
    <w:rsid w:val="00F44CB7"/>
    <w:rsid w:val="00F5069E"/>
    <w:rsid w:val="00F51A99"/>
    <w:rsid w:val="00F6027C"/>
    <w:rsid w:val="00F65026"/>
    <w:rsid w:val="00F6670C"/>
    <w:rsid w:val="00F71810"/>
    <w:rsid w:val="00F71995"/>
    <w:rsid w:val="00F7302A"/>
    <w:rsid w:val="00F80F27"/>
    <w:rsid w:val="00F84BE6"/>
    <w:rsid w:val="00F91169"/>
    <w:rsid w:val="00FA030B"/>
    <w:rsid w:val="00FA2D88"/>
    <w:rsid w:val="00FA4E8C"/>
    <w:rsid w:val="00FA7D37"/>
    <w:rsid w:val="00FA7DF0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C3E"/>
    <w:rsid w:val="00FF33A1"/>
    <w:rsid w:val="00FF4AA2"/>
    <w:rsid w:val="20905FCB"/>
    <w:rsid w:val="61AD4F27"/>
    <w:rsid w:val="6B39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locked="1"/>
    <w:lsdException w:name="footnote text" w:locked="1"/>
    <w:lsdException w:name="annotation text" w:locked="1"/>
    <w:lsdException w:name="header" w:semiHidden="0" w:uiPriority="99" w:unhideWhenUsed="0"/>
    <w:lsdException w:name="footer" w:semiHidden="0" w:uiPriority="99" w:unhideWhenUsed="0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99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semiHidden="0" w:uiPriority="99" w:unhideWhenUsed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uiPriority="99"/>
    <w:lsdException w:name="HTML Bottom of Form" w:uiPriority="99"/>
    <w:lsdException w:name="Normal (Web)" w:semiHidden="0" w:uiPriority="99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uiPriority="99" w:qFormat="1"/>
    <w:lsdException w:name="annotation subject" w:locked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99" w:unhideWhenUsed="0"/>
    <w:lsdException w:name="Table Grid" w:semiHidden="0" w:uiPriority="99" w:unhideWhenUsed="0"/>
    <w:lsdException w:name="Table Theme" w:locked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C2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BA08C2"/>
    <w:pPr>
      <w:ind w:leftChars="2500" w:left="100"/>
    </w:pPr>
  </w:style>
  <w:style w:type="paragraph" w:styleId="a4">
    <w:name w:val="Balloon Text"/>
    <w:basedOn w:val="a"/>
    <w:link w:val="Char0"/>
    <w:uiPriority w:val="99"/>
    <w:rsid w:val="00BA08C2"/>
    <w:rPr>
      <w:sz w:val="18"/>
      <w:szCs w:val="18"/>
    </w:rPr>
  </w:style>
  <w:style w:type="paragraph" w:styleId="a5">
    <w:name w:val="footer"/>
    <w:basedOn w:val="a"/>
    <w:link w:val="Char1"/>
    <w:uiPriority w:val="99"/>
    <w:rsid w:val="00BA0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rsid w:val="00BA0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rsid w:val="00BA08C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table" w:styleId="a8">
    <w:name w:val="Table Grid"/>
    <w:basedOn w:val="a1"/>
    <w:uiPriority w:val="99"/>
    <w:rsid w:val="00BA08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日期 Char"/>
    <w:basedOn w:val="a0"/>
    <w:link w:val="a3"/>
    <w:uiPriority w:val="99"/>
    <w:semiHidden/>
    <w:locked/>
    <w:rsid w:val="00BA08C2"/>
    <w:rPr>
      <w:rFonts w:cs="Times New Roman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BA08C2"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BA08C2"/>
    <w:rPr>
      <w:rFonts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BA08C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465</Words>
  <Characters>2655</Characters>
  <Application>Microsoft Office Word</Application>
  <DocSecurity>0</DocSecurity>
  <Lines>22</Lines>
  <Paragraphs>6</Paragraphs>
  <ScaleCrop>false</ScaleCrop>
  <Company>IE361.COM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薛周利</dc:creator>
  <cp:lastModifiedBy>Windows 用户</cp:lastModifiedBy>
  <cp:revision>1</cp:revision>
  <cp:lastPrinted>2015-04-03T00:27:00Z</cp:lastPrinted>
  <dcterms:created xsi:type="dcterms:W3CDTF">2015-04-02T02:51:00Z</dcterms:created>
  <dcterms:modified xsi:type="dcterms:W3CDTF">2015-04-14T06:20:00Z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